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7C41" w14:textId="77777777" w:rsidR="00B43137" w:rsidRDefault="00B43137" w:rsidP="001771A8">
      <w:pPr>
        <w:jc w:val="center"/>
      </w:pPr>
    </w:p>
    <w:p w14:paraId="61B0BBC4" w14:textId="1E2D842B" w:rsidR="002B1B2A" w:rsidRPr="005E308D" w:rsidRDefault="002C3784" w:rsidP="002B1B2A">
      <w:pPr>
        <w:jc w:val="right"/>
        <w:rPr>
          <w:sz w:val="18"/>
          <w:szCs w:val="18"/>
        </w:rPr>
      </w:pPr>
      <w:r>
        <w:rPr>
          <w:sz w:val="18"/>
          <w:szCs w:val="18"/>
        </w:rPr>
        <w:t>Moira Quinn</w:t>
      </w:r>
      <w:r w:rsidR="00A7425C">
        <w:rPr>
          <w:sz w:val="18"/>
          <w:szCs w:val="18"/>
        </w:rPr>
        <w:br/>
        <w:t>CCCP</w:t>
      </w:r>
    </w:p>
    <w:p w14:paraId="54204530" w14:textId="0454B982" w:rsidR="002B1B2A" w:rsidRPr="005E308D" w:rsidRDefault="005E308D" w:rsidP="002B1B2A">
      <w:pPr>
        <w:jc w:val="right"/>
        <w:rPr>
          <w:sz w:val="18"/>
          <w:szCs w:val="18"/>
        </w:rPr>
      </w:pPr>
      <w:r w:rsidRPr="005E308D">
        <w:rPr>
          <w:sz w:val="18"/>
          <w:szCs w:val="18"/>
        </w:rPr>
        <w:t>(</w:t>
      </w:r>
      <w:r w:rsidR="002C3784">
        <w:rPr>
          <w:sz w:val="18"/>
          <w:szCs w:val="18"/>
        </w:rPr>
        <w:t>704) 363-1298</w:t>
      </w:r>
    </w:p>
    <w:p w14:paraId="69D55DB8" w14:textId="3A8A208C" w:rsidR="002B1B2A" w:rsidRPr="00C008F2" w:rsidRDefault="00C111E3" w:rsidP="00C008F2">
      <w:pPr>
        <w:jc w:val="right"/>
        <w:rPr>
          <w:rStyle w:val="Hyperlink"/>
          <w:sz w:val="18"/>
          <w:szCs w:val="18"/>
        </w:rPr>
      </w:pPr>
      <w:hyperlink r:id="rId11" w:history="1">
        <w:r w:rsidR="00620568" w:rsidRPr="00F23CDA">
          <w:rPr>
            <w:rStyle w:val="Hyperlink"/>
            <w:sz w:val="18"/>
            <w:szCs w:val="18"/>
          </w:rPr>
          <w:t>mquinn@charlottecentercity.org</w:t>
        </w:r>
      </w:hyperlink>
    </w:p>
    <w:p w14:paraId="682ED13F" w14:textId="671E4237" w:rsidR="00C008F2" w:rsidRDefault="00C008F2" w:rsidP="00C008F2">
      <w:pPr>
        <w:rPr>
          <w:rStyle w:val="Hyperlink"/>
          <w:color w:val="auto"/>
          <w:sz w:val="18"/>
          <w:szCs w:val="18"/>
          <w:u w:val="none"/>
        </w:rPr>
      </w:pPr>
    </w:p>
    <w:p w14:paraId="3D0A171A" w14:textId="63D12B13" w:rsidR="00620568" w:rsidRPr="005E308D" w:rsidRDefault="00620568" w:rsidP="00620568">
      <w:pPr>
        <w:jc w:val="right"/>
        <w:rPr>
          <w:sz w:val="18"/>
          <w:szCs w:val="18"/>
        </w:rPr>
      </w:pPr>
      <w:r>
        <w:rPr>
          <w:sz w:val="18"/>
          <w:szCs w:val="18"/>
        </w:rPr>
        <w:t>Adam Rhew</w:t>
      </w:r>
      <w:r>
        <w:rPr>
          <w:sz w:val="18"/>
          <w:szCs w:val="18"/>
        </w:rPr>
        <w:br/>
        <w:t>CCCP</w:t>
      </w:r>
    </w:p>
    <w:p w14:paraId="472526DF" w14:textId="77777777" w:rsidR="00620568" w:rsidRPr="005E308D" w:rsidRDefault="00620568" w:rsidP="00620568">
      <w:pPr>
        <w:jc w:val="right"/>
        <w:rPr>
          <w:sz w:val="18"/>
          <w:szCs w:val="18"/>
        </w:rPr>
      </w:pPr>
      <w:r w:rsidRPr="005E308D">
        <w:rPr>
          <w:sz w:val="18"/>
          <w:szCs w:val="18"/>
        </w:rPr>
        <w:t>(</w:t>
      </w:r>
      <w:r>
        <w:rPr>
          <w:sz w:val="18"/>
          <w:szCs w:val="18"/>
        </w:rPr>
        <w:t>704) 363-1298</w:t>
      </w:r>
    </w:p>
    <w:p w14:paraId="77511E76" w14:textId="2E84F974" w:rsidR="00620568" w:rsidRPr="00C008F2" w:rsidRDefault="00C111E3" w:rsidP="00620568">
      <w:pPr>
        <w:jc w:val="right"/>
        <w:rPr>
          <w:rStyle w:val="Hyperlink"/>
          <w:sz w:val="18"/>
          <w:szCs w:val="18"/>
        </w:rPr>
      </w:pPr>
      <w:hyperlink r:id="rId12" w:history="1">
        <w:r w:rsidR="00620568" w:rsidRPr="00F23CDA">
          <w:rPr>
            <w:rStyle w:val="Hyperlink"/>
            <w:sz w:val="18"/>
            <w:szCs w:val="18"/>
          </w:rPr>
          <w:t>arhew@charlottecentercity.org</w:t>
        </w:r>
      </w:hyperlink>
    </w:p>
    <w:p w14:paraId="4C1DBA97" w14:textId="2B8C104B" w:rsidR="00B43137" w:rsidRDefault="00B43137" w:rsidP="00C008F2">
      <w:pPr>
        <w:jc w:val="right"/>
        <w:rPr>
          <w:rStyle w:val="Hyperlink"/>
          <w:color w:val="auto"/>
          <w:sz w:val="18"/>
          <w:szCs w:val="18"/>
          <w:u w:val="none"/>
        </w:rPr>
      </w:pPr>
    </w:p>
    <w:p w14:paraId="3759D421" w14:textId="77777777" w:rsidR="00B43137" w:rsidRDefault="00B43137" w:rsidP="00C008F2">
      <w:pPr>
        <w:jc w:val="right"/>
        <w:rPr>
          <w:rStyle w:val="Hyperlink"/>
          <w:color w:val="auto"/>
          <w:sz w:val="18"/>
          <w:szCs w:val="18"/>
          <w:u w:val="none"/>
        </w:rPr>
      </w:pPr>
    </w:p>
    <w:p w14:paraId="4B97A44D" w14:textId="77777777" w:rsidR="00CC40FD" w:rsidRPr="00CA64FC" w:rsidRDefault="00CC40FD" w:rsidP="00CC40FD">
      <w:pPr>
        <w:jc w:val="center"/>
        <w:rPr>
          <w:b/>
          <w:bCs/>
        </w:rPr>
      </w:pPr>
      <w:r w:rsidRPr="5DD86C10">
        <w:rPr>
          <w:b/>
          <w:bCs/>
        </w:rPr>
        <w:t>Charlotte Center City Small Business Innovation Fund</w:t>
      </w:r>
      <w:r>
        <w:rPr>
          <w:b/>
          <w:bCs/>
        </w:rPr>
        <w:t xml:space="preserve">: Round 4 Awards Over $1 Million in Grants to </w:t>
      </w:r>
      <w:r w:rsidRPr="00DA4DCA">
        <w:rPr>
          <w:b/>
          <w:bCs/>
        </w:rPr>
        <w:t>27</w:t>
      </w:r>
      <w:r>
        <w:rPr>
          <w:b/>
          <w:bCs/>
        </w:rPr>
        <w:t xml:space="preserve"> Small Businesses to Finish Allocating all Available Funding</w:t>
      </w:r>
    </w:p>
    <w:p w14:paraId="281A11EB" w14:textId="77777777" w:rsidR="008B6CB0" w:rsidRPr="00CA64FC" w:rsidRDefault="008B6CB0" w:rsidP="00A7425C">
      <w:pPr>
        <w:jc w:val="center"/>
        <w:rPr>
          <w:rFonts w:cstheme="minorHAnsi"/>
          <w:b/>
          <w:bCs/>
        </w:rPr>
      </w:pPr>
    </w:p>
    <w:p w14:paraId="26C3391F" w14:textId="01168F1D" w:rsidR="00A7425C" w:rsidRPr="00CA64FC" w:rsidRDefault="0045265E" w:rsidP="00A7425C">
      <w:pPr>
        <w:jc w:val="center"/>
        <w:rPr>
          <w:rFonts w:cstheme="minorHAnsi"/>
          <w:b/>
          <w:bCs/>
        </w:rPr>
      </w:pPr>
      <w:r w:rsidRPr="00CA64FC">
        <w:rPr>
          <w:rFonts w:cstheme="minorHAnsi"/>
          <w:b/>
          <w:bCs/>
        </w:rPr>
        <w:t xml:space="preserve">Partnership </w:t>
      </w:r>
      <w:r w:rsidR="00E07A51">
        <w:rPr>
          <w:rFonts w:cstheme="minorHAnsi"/>
          <w:b/>
          <w:bCs/>
        </w:rPr>
        <w:t>Includes</w:t>
      </w:r>
      <w:r w:rsidRPr="00CA64FC">
        <w:rPr>
          <w:rFonts w:cstheme="minorHAnsi"/>
          <w:b/>
          <w:bCs/>
        </w:rPr>
        <w:t xml:space="preserve"> Charlotte Center City Partners, </w:t>
      </w:r>
      <w:r w:rsidR="00E07A51">
        <w:rPr>
          <w:rFonts w:cstheme="minorHAnsi"/>
          <w:b/>
          <w:bCs/>
        </w:rPr>
        <w:t>F</w:t>
      </w:r>
      <w:r w:rsidRPr="00CA64FC">
        <w:rPr>
          <w:rFonts w:cstheme="minorHAnsi"/>
          <w:b/>
          <w:bCs/>
        </w:rPr>
        <w:t xml:space="preserve">ounding </w:t>
      </w:r>
      <w:r w:rsidR="00E07A51">
        <w:rPr>
          <w:rFonts w:cstheme="minorHAnsi"/>
          <w:b/>
          <w:bCs/>
        </w:rPr>
        <w:t>S</w:t>
      </w:r>
      <w:r w:rsidRPr="00CA64FC">
        <w:rPr>
          <w:rFonts w:cstheme="minorHAnsi"/>
          <w:b/>
          <w:bCs/>
        </w:rPr>
        <w:t>ponsor Honeywell</w:t>
      </w:r>
      <w:r w:rsidR="00AF7751" w:rsidRPr="00CA64FC">
        <w:rPr>
          <w:rFonts w:cstheme="minorHAnsi"/>
          <w:b/>
          <w:bCs/>
        </w:rPr>
        <w:t>, Foundation For The Carolinas, Bank of America, Duke Energy</w:t>
      </w:r>
      <w:r w:rsidR="0026524D" w:rsidRPr="00CA64FC">
        <w:rPr>
          <w:rFonts w:cstheme="minorHAnsi"/>
          <w:b/>
          <w:bCs/>
        </w:rPr>
        <w:t xml:space="preserve">, </w:t>
      </w:r>
      <w:r w:rsidR="000724F9" w:rsidRPr="00CA64FC">
        <w:rPr>
          <w:rFonts w:cstheme="minorHAnsi"/>
          <w:b/>
          <w:bCs/>
        </w:rPr>
        <w:t xml:space="preserve">and </w:t>
      </w:r>
      <w:r w:rsidR="0026524D" w:rsidRPr="00CA64FC">
        <w:rPr>
          <w:rFonts w:cstheme="minorHAnsi"/>
          <w:b/>
          <w:bCs/>
        </w:rPr>
        <w:t>Knight Foundation</w:t>
      </w:r>
    </w:p>
    <w:p w14:paraId="52F315E0" w14:textId="50AE7645" w:rsidR="00A46B9F" w:rsidRPr="00CA64FC" w:rsidRDefault="00A46B9F" w:rsidP="003F7A93">
      <w:pPr>
        <w:rPr>
          <w:rFonts w:cstheme="minorHAnsi"/>
        </w:rPr>
      </w:pPr>
    </w:p>
    <w:p w14:paraId="4FFC132D" w14:textId="77777777" w:rsidR="00194791" w:rsidRPr="00CA64FC" w:rsidRDefault="00194791" w:rsidP="003F7A93">
      <w:pPr>
        <w:rPr>
          <w:rFonts w:cstheme="minorHAnsi"/>
        </w:rPr>
      </w:pPr>
    </w:p>
    <w:p w14:paraId="2F369786" w14:textId="2B8D12C1" w:rsidR="00FA0748" w:rsidRDefault="00FA0748" w:rsidP="00FA0748">
      <w:r w:rsidRPr="00DD6C39">
        <w:rPr>
          <w:rFonts w:cstheme="minorHAnsi"/>
        </w:rPr>
        <w:t>CHARLOTTE, (August 18, 2021) – The</w:t>
      </w:r>
      <w:r w:rsidRPr="00CA64FC">
        <w:rPr>
          <w:rFonts w:cstheme="minorHAnsi"/>
        </w:rPr>
        <w:t xml:space="preserve"> Charlotte </w:t>
      </w:r>
      <w:r>
        <w:rPr>
          <w:rFonts w:eastAsia="Times New Roman"/>
        </w:rPr>
        <w:t>Center City Small Business Innovation Fund</w:t>
      </w:r>
      <w:r w:rsidRPr="00CA64FC">
        <w:rPr>
          <w:rFonts w:cstheme="minorHAnsi"/>
        </w:rPr>
        <w:t xml:space="preserve"> today announced it has awarded $</w:t>
      </w:r>
      <w:r>
        <w:rPr>
          <w:rFonts w:cstheme="minorHAnsi"/>
        </w:rPr>
        <w:t>1,034,00</w:t>
      </w:r>
      <w:r w:rsidRPr="00CA64FC">
        <w:rPr>
          <w:rFonts w:cstheme="minorHAnsi"/>
        </w:rPr>
        <w:t xml:space="preserve"> </w:t>
      </w:r>
      <w:r>
        <w:rPr>
          <w:rFonts w:cstheme="minorHAnsi"/>
        </w:rPr>
        <w:t xml:space="preserve">in grants </w:t>
      </w:r>
      <w:r w:rsidRPr="00CA64FC">
        <w:rPr>
          <w:rFonts w:cstheme="minorHAnsi"/>
        </w:rPr>
        <w:t xml:space="preserve">to </w:t>
      </w:r>
      <w:r w:rsidRPr="00DA4DCA">
        <w:rPr>
          <w:rFonts w:cstheme="minorHAnsi"/>
        </w:rPr>
        <w:t>27</w:t>
      </w:r>
      <w:r>
        <w:rPr>
          <w:rFonts w:cstheme="minorHAnsi"/>
        </w:rPr>
        <w:t xml:space="preserve"> more </w:t>
      </w:r>
      <w:r w:rsidRPr="00CA64FC">
        <w:rPr>
          <w:rFonts w:cstheme="minorHAnsi"/>
        </w:rPr>
        <w:t xml:space="preserve">small businesses </w:t>
      </w:r>
      <w:r>
        <w:rPr>
          <w:rFonts w:cstheme="minorHAnsi"/>
        </w:rPr>
        <w:t xml:space="preserve">within Center City </w:t>
      </w:r>
      <w:r w:rsidRPr="00CA64FC">
        <w:rPr>
          <w:rFonts w:eastAsia="Times New Roman" w:cstheme="minorHAnsi"/>
        </w:rPr>
        <w:t xml:space="preserve">to </w:t>
      </w:r>
      <w:r w:rsidRPr="00CA0D29">
        <w:rPr>
          <w:rFonts w:eastAsia="Times New Roman" w:cstheme="minorHAnsi"/>
        </w:rPr>
        <w:t xml:space="preserve">spur and support innovation as they continue to adapt to the new economic realities </w:t>
      </w:r>
      <w:r>
        <w:rPr>
          <w:rFonts w:eastAsia="Times New Roman" w:cstheme="minorHAnsi"/>
        </w:rPr>
        <w:t xml:space="preserve">and opportunities </w:t>
      </w:r>
      <w:r w:rsidRPr="00CA0D29">
        <w:rPr>
          <w:rFonts w:eastAsia="Times New Roman" w:cstheme="minorHAnsi"/>
        </w:rPr>
        <w:t xml:space="preserve">caused by the COVID-19 pandemic. </w:t>
      </w:r>
      <w:r>
        <w:t xml:space="preserve">The 27 recipients in Round 4, which finishes allocating all available funding, join the 116 recipients from Rounds 1-3. In all, </w:t>
      </w:r>
      <w:r w:rsidRPr="00237CA1">
        <w:t>1</w:t>
      </w:r>
      <w:r>
        <w:t>43</w:t>
      </w:r>
      <w:r w:rsidRPr="00237CA1">
        <w:t xml:space="preserve"> </w:t>
      </w:r>
      <w:r>
        <w:t>Charlotte small businesses received innovation grants totaling more than</w:t>
      </w:r>
      <w:r w:rsidRPr="00237CA1">
        <w:t xml:space="preserve"> $</w:t>
      </w:r>
      <w:r>
        <w:t>4</w:t>
      </w:r>
      <w:r w:rsidRPr="00237CA1">
        <w:t>.6M</w:t>
      </w:r>
      <w:r>
        <w:t xml:space="preserve">. </w:t>
      </w:r>
    </w:p>
    <w:p w14:paraId="6E769D4C" w14:textId="77777777" w:rsidR="0010350B" w:rsidRDefault="0010350B" w:rsidP="00D22A94"/>
    <w:p w14:paraId="3EDF5034" w14:textId="6C7EC545" w:rsidR="00AA2718" w:rsidRDefault="00776304" w:rsidP="00EA7D8A">
      <w:pPr>
        <w:rPr>
          <w:rFonts w:eastAsia="Times New Roman" w:cstheme="minorHAnsi"/>
          <w:highlight w:val="yellow"/>
        </w:rPr>
      </w:pPr>
      <w:r w:rsidRPr="00776304">
        <w:rPr>
          <w:rFonts w:eastAsia="Times New Roman" w:cstheme="minorHAnsi"/>
        </w:rPr>
        <w:t>The Charlotte Center City Small Business Innovation Fund launched in June</w:t>
      </w:r>
      <w:r w:rsidR="007561BE">
        <w:rPr>
          <w:rFonts w:eastAsia="Times New Roman" w:cstheme="minorHAnsi"/>
        </w:rPr>
        <w:t xml:space="preserve"> 2020</w:t>
      </w:r>
      <w:r w:rsidRPr="00776304">
        <w:rPr>
          <w:rFonts w:eastAsia="Times New Roman" w:cstheme="minorHAnsi"/>
        </w:rPr>
        <w:t xml:space="preserve"> as a collaboration between Charlotte Center City Partners, Foundation For The Carolinas, and founding sponsor Honeywell, which invested $2 million in the fund. Bank of America, Duke Energy, and Knight Foundation joined as partners. </w:t>
      </w:r>
      <w:r w:rsidR="0079205F" w:rsidRPr="0079205F">
        <w:rPr>
          <w:rFonts w:eastAsia="Times New Roman" w:cstheme="minorHAnsi"/>
        </w:rPr>
        <w:t xml:space="preserve">$1.5 million was provided by the City of Charlotte in Round 3 through federal CARES Act funding and was available city-wide. </w:t>
      </w:r>
      <w:r w:rsidRPr="00776304">
        <w:rPr>
          <w:rFonts w:eastAsia="Times New Roman" w:cstheme="minorHAnsi"/>
        </w:rPr>
        <w:t xml:space="preserve">Round </w:t>
      </w:r>
      <w:r w:rsidR="007561BE">
        <w:rPr>
          <w:rFonts w:eastAsia="Times New Roman" w:cstheme="minorHAnsi"/>
        </w:rPr>
        <w:t xml:space="preserve">Four </w:t>
      </w:r>
      <w:r w:rsidR="00AE20FF">
        <w:rPr>
          <w:rFonts w:eastAsia="Times New Roman" w:cstheme="minorHAnsi"/>
        </w:rPr>
        <w:t xml:space="preserve">was made possible with </w:t>
      </w:r>
      <w:r w:rsidR="009D5C46">
        <w:t>significant investments by Honeywell, Duke Energy, and the Knight Foundation</w:t>
      </w:r>
      <w:r w:rsidR="000C155E">
        <w:rPr>
          <w:rFonts w:eastAsia="Times New Roman" w:cstheme="minorHAnsi"/>
        </w:rPr>
        <w:t xml:space="preserve">. </w:t>
      </w:r>
    </w:p>
    <w:p w14:paraId="6B41344E" w14:textId="77777777" w:rsidR="00AA2718" w:rsidRDefault="00AA2718" w:rsidP="00EA7D8A">
      <w:pPr>
        <w:rPr>
          <w:rFonts w:eastAsia="Times New Roman" w:cstheme="minorHAnsi"/>
          <w:highlight w:val="yellow"/>
        </w:rPr>
      </w:pPr>
    </w:p>
    <w:p w14:paraId="55F09DF7" w14:textId="7CB12C1A" w:rsidR="00B84BCD" w:rsidRDefault="00EC7A24" w:rsidP="00EA7D8A">
      <w:pPr>
        <w:rPr>
          <w:rFonts w:eastAsia="Times New Roman" w:cstheme="minorHAnsi"/>
        </w:rPr>
      </w:pPr>
      <w:r w:rsidRPr="00FA0748">
        <w:rPr>
          <w:rFonts w:eastAsia="Times New Roman" w:cstheme="minorHAnsi"/>
        </w:rPr>
        <w:t xml:space="preserve">93% of 27 grants made in this round are to women, minority </w:t>
      </w:r>
      <w:r w:rsidR="006105AA" w:rsidRPr="00FA0748">
        <w:rPr>
          <w:rFonts w:eastAsia="Times New Roman" w:cstheme="minorHAnsi"/>
        </w:rPr>
        <w:t>and/</w:t>
      </w:r>
      <w:r w:rsidRPr="00FA0748">
        <w:rPr>
          <w:rFonts w:eastAsia="Times New Roman" w:cstheme="minorHAnsi"/>
        </w:rPr>
        <w:t>or veteran-owned businesses.</w:t>
      </w:r>
      <w:r w:rsidR="00094A8E" w:rsidRPr="00FA0748">
        <w:rPr>
          <w:rFonts w:eastAsia="Times New Roman" w:cstheme="minorHAnsi"/>
        </w:rPr>
        <w:t xml:space="preserve"> </w:t>
      </w:r>
      <w:r w:rsidR="00B11702" w:rsidRPr="00FA0748">
        <w:rPr>
          <w:rFonts w:eastAsia="Times New Roman" w:cstheme="minorHAnsi"/>
        </w:rPr>
        <w:t>Each of these awards proves</w:t>
      </w:r>
      <w:r w:rsidR="00B11702" w:rsidRPr="00CA64FC">
        <w:rPr>
          <w:rFonts w:eastAsia="Times New Roman" w:cstheme="minorHAnsi"/>
        </w:rPr>
        <w:t xml:space="preserve"> that small businesses in Charlotte are innovating and creating </w:t>
      </w:r>
      <w:r w:rsidR="00B11702">
        <w:rPr>
          <w:rFonts w:eastAsia="Times New Roman" w:cstheme="minorHAnsi"/>
        </w:rPr>
        <w:t>as they look for opportunities in 2021 and emerge from the pandemic</w:t>
      </w:r>
      <w:r w:rsidR="00B11702" w:rsidRPr="00CA64FC">
        <w:rPr>
          <w:rFonts w:eastAsia="Times New Roman" w:cstheme="minorHAnsi"/>
        </w:rPr>
        <w:t>.</w:t>
      </w:r>
    </w:p>
    <w:p w14:paraId="29749A31" w14:textId="77777777" w:rsidR="00034E8C" w:rsidRPr="00FA0748" w:rsidRDefault="00034E8C" w:rsidP="00034E8C">
      <w:pPr>
        <w:rPr>
          <w:rFonts w:cstheme="minorHAnsi"/>
        </w:rPr>
      </w:pPr>
    </w:p>
    <w:p w14:paraId="794C0345" w14:textId="58BEB781" w:rsidR="00034E8C" w:rsidRPr="00FA0748" w:rsidRDefault="00034E8C" w:rsidP="00034E8C">
      <w:pPr>
        <w:rPr>
          <w:rFonts w:cstheme="minorHAnsi"/>
        </w:rPr>
      </w:pPr>
      <w:r w:rsidRPr="00FA0748">
        <w:rPr>
          <w:rFonts w:cstheme="minorHAnsi"/>
        </w:rPr>
        <w:t xml:space="preserve">“Grants from the Small Business Innovation Fund continue to help small businesses, particularly those owned by minorities, women and veterans, adapt to </w:t>
      </w:r>
      <w:r w:rsidR="00AF6DF4" w:rsidRPr="00FA0748">
        <w:rPr>
          <w:rFonts w:cstheme="minorHAnsi"/>
        </w:rPr>
        <w:t xml:space="preserve">continuously </w:t>
      </w:r>
      <w:r w:rsidRPr="00FA0748">
        <w:rPr>
          <w:rFonts w:cstheme="minorHAnsi"/>
        </w:rPr>
        <w:t xml:space="preserve">changing conditions and </w:t>
      </w:r>
      <w:r w:rsidR="006105AA" w:rsidRPr="00FA0748">
        <w:rPr>
          <w:rFonts w:cstheme="minorHAnsi"/>
        </w:rPr>
        <w:t xml:space="preserve">better </w:t>
      </w:r>
      <w:r w:rsidRPr="00FA0748">
        <w:rPr>
          <w:rFonts w:cstheme="minorHAnsi"/>
        </w:rPr>
        <w:t>serve their customers,” said Greg Lewis, Honeywell chief financial officer and chair of the Small Business Innovation Fund</w:t>
      </w:r>
      <w:r w:rsidR="00AF6DF4" w:rsidRPr="00FA0748">
        <w:rPr>
          <w:rFonts w:cstheme="minorHAnsi"/>
        </w:rPr>
        <w:t>’s G</w:t>
      </w:r>
      <w:r w:rsidRPr="00FA0748">
        <w:rPr>
          <w:rFonts w:cstheme="minorHAnsi"/>
        </w:rPr>
        <w:t xml:space="preserve">rant </w:t>
      </w:r>
      <w:r w:rsidR="00AF6DF4" w:rsidRPr="00FA0748">
        <w:rPr>
          <w:rFonts w:cstheme="minorHAnsi"/>
        </w:rPr>
        <w:t>R</w:t>
      </w:r>
      <w:r w:rsidRPr="00FA0748">
        <w:rPr>
          <w:rFonts w:cstheme="minorHAnsi"/>
        </w:rPr>
        <w:t xml:space="preserve">eview </w:t>
      </w:r>
      <w:r w:rsidR="00AF6DF4" w:rsidRPr="00FA0748">
        <w:rPr>
          <w:rFonts w:cstheme="minorHAnsi"/>
        </w:rPr>
        <w:t>C</w:t>
      </w:r>
      <w:r w:rsidRPr="00FA0748">
        <w:rPr>
          <w:rFonts w:cstheme="minorHAnsi"/>
        </w:rPr>
        <w:t>ommittee. “</w:t>
      </w:r>
      <w:r w:rsidR="00AF6DF4" w:rsidRPr="00FA0748">
        <w:rPr>
          <w:rFonts w:cstheme="minorHAnsi"/>
        </w:rPr>
        <w:t xml:space="preserve">The Innovation Fund has not only empowered Charlotte small businesses to innovate, it has strengthened the </w:t>
      </w:r>
      <w:r w:rsidRPr="00FA0748">
        <w:rPr>
          <w:rFonts w:cstheme="minorHAnsi"/>
        </w:rPr>
        <w:t>resilien</w:t>
      </w:r>
      <w:r w:rsidR="00AF6DF4" w:rsidRPr="00FA0748">
        <w:rPr>
          <w:rFonts w:cstheme="minorHAnsi"/>
        </w:rPr>
        <w:t>cy</w:t>
      </w:r>
      <w:r w:rsidRPr="00FA0748">
        <w:rPr>
          <w:rFonts w:cstheme="minorHAnsi"/>
        </w:rPr>
        <w:t xml:space="preserve"> and vibran</w:t>
      </w:r>
      <w:r w:rsidR="00AF6DF4" w:rsidRPr="00FA0748">
        <w:rPr>
          <w:rFonts w:cstheme="minorHAnsi"/>
        </w:rPr>
        <w:t>cy of our city</w:t>
      </w:r>
      <w:r w:rsidRPr="00FA0748">
        <w:rPr>
          <w:rFonts w:cstheme="minorHAnsi"/>
        </w:rPr>
        <w:t>.”</w:t>
      </w:r>
    </w:p>
    <w:p w14:paraId="716ECD78" w14:textId="77777777" w:rsidR="00662A0B" w:rsidRDefault="00662A0B" w:rsidP="00662A0B">
      <w:pPr>
        <w:rPr>
          <w:rFonts w:eastAsia="Times New Roman" w:cstheme="minorHAnsi"/>
        </w:rPr>
      </w:pPr>
    </w:p>
    <w:p w14:paraId="42CD788B" w14:textId="5391B204" w:rsidR="00662A0B" w:rsidRDefault="00662A0B" w:rsidP="00662A0B">
      <w:pPr>
        <w:rPr>
          <w:rFonts w:eastAsia="Times New Roman" w:cstheme="minorHAnsi"/>
        </w:rPr>
      </w:pPr>
      <w:r>
        <w:rPr>
          <w:rFonts w:eastAsia="Times New Roman" w:cstheme="minorHAnsi"/>
        </w:rPr>
        <w:t xml:space="preserve">Through the focused investment of </w:t>
      </w:r>
      <w:r w:rsidR="008F345C">
        <w:t xml:space="preserve">Knight </w:t>
      </w:r>
      <w:r w:rsidR="00BF0B17">
        <w:t>Foundation</w:t>
      </w:r>
      <w:r>
        <w:rPr>
          <w:rFonts w:eastAsia="Times New Roman" w:cstheme="minorHAnsi"/>
        </w:rPr>
        <w:t xml:space="preserve">, </w:t>
      </w:r>
      <w:r w:rsidR="00F16B78">
        <w:rPr>
          <w:rFonts w:eastAsia="Times New Roman" w:cstheme="minorHAnsi"/>
        </w:rPr>
        <w:t xml:space="preserve">Round 4 of </w:t>
      </w:r>
      <w:r>
        <w:rPr>
          <w:rFonts w:eastAsia="Times New Roman" w:cstheme="minorHAnsi"/>
        </w:rPr>
        <w:t xml:space="preserve">the Small Business Innovation Fund </w:t>
      </w:r>
      <w:r w:rsidR="00A71E2B">
        <w:rPr>
          <w:rFonts w:eastAsia="Times New Roman" w:cstheme="minorHAnsi"/>
        </w:rPr>
        <w:t xml:space="preserve">will </w:t>
      </w:r>
      <w:r w:rsidR="00291A5D">
        <w:rPr>
          <w:rFonts w:eastAsia="Times New Roman" w:cstheme="minorHAnsi"/>
        </w:rPr>
        <w:t xml:space="preserve">help </w:t>
      </w:r>
      <w:r w:rsidR="00AE1861">
        <w:rPr>
          <w:rFonts w:eastAsia="Times New Roman" w:cstheme="minorHAnsi"/>
        </w:rPr>
        <w:t xml:space="preserve">10 small businesses </w:t>
      </w:r>
      <w:r w:rsidR="007134A9">
        <w:rPr>
          <w:rFonts w:eastAsia="Times New Roman" w:cstheme="minorHAnsi"/>
        </w:rPr>
        <w:t xml:space="preserve">in </w:t>
      </w:r>
      <w:r w:rsidR="00AC581C" w:rsidRPr="00CA64FC">
        <w:t>Charlotte’s Historic West End</w:t>
      </w:r>
      <w:r w:rsidR="009D5C46">
        <w:t xml:space="preserve"> </w:t>
      </w:r>
      <w:r w:rsidR="00353D08" w:rsidRPr="00353D08">
        <w:t>innovate, adapt and thrive amid complex challenges caused by the coronavirus pandemic. The funds will allow local businesses to invest in redesigning spaces, leveraging technology, training, operations and/or infrastructure.</w:t>
      </w:r>
    </w:p>
    <w:p w14:paraId="5F964163" w14:textId="77777777" w:rsidR="00662A0B" w:rsidRDefault="00662A0B" w:rsidP="00662A0B">
      <w:pPr>
        <w:rPr>
          <w:rFonts w:eastAsia="Times New Roman" w:cstheme="minorHAnsi"/>
        </w:rPr>
      </w:pPr>
    </w:p>
    <w:p w14:paraId="361644BE" w14:textId="3E8D5F64" w:rsidR="00D20BDE" w:rsidRPr="00877BE8" w:rsidRDefault="00C70FE2" w:rsidP="00EA7D8A">
      <w:pPr>
        <w:rPr>
          <w:rFonts w:eastAsia="Times New Roman" w:cstheme="minorHAnsi"/>
        </w:rPr>
      </w:pPr>
      <w:r>
        <w:rPr>
          <w:rFonts w:eastAsia="Times New Roman" w:cstheme="minorHAnsi"/>
        </w:rPr>
        <w:lastRenderedPageBreak/>
        <w:t>“</w:t>
      </w:r>
      <w:r w:rsidR="00B21E92" w:rsidRPr="00877BE8">
        <w:rPr>
          <w:rFonts w:eastAsia="Times New Roman" w:cstheme="minorHAnsi"/>
        </w:rPr>
        <w:t xml:space="preserve">Local businesses are the lifeblood of communities. That’s why we were thrilled to help 23 small businesses in the Historic West End by providing over </w:t>
      </w:r>
      <w:r w:rsidR="00B21E92" w:rsidRPr="00E005E2">
        <w:rPr>
          <w:rFonts w:eastAsia="Times New Roman" w:cstheme="minorHAnsi"/>
        </w:rPr>
        <w:t>$900,000</w:t>
      </w:r>
      <w:r w:rsidR="00B21E92" w:rsidRPr="00877BE8">
        <w:rPr>
          <w:rFonts w:eastAsia="Times New Roman" w:cstheme="minorHAnsi"/>
        </w:rPr>
        <w:t xml:space="preserve"> through the Small Business Innovation Fund to innovate and adapt during the pandemic,” said Charles Thomas, Knight’s Charlotte program director. “Since 2015, Knight Foundation has been focused on supporting Black-led commercial development and Black-owned small businesses that are essential to the success of the district. We are proud to be part of the collaboration between the Center City Small Business Innovation Fund, the Historic West End Partners and </w:t>
      </w:r>
      <w:r w:rsidR="00877BE8" w:rsidRPr="00877BE8">
        <w:rPr>
          <w:rFonts w:eastAsia="Times New Roman" w:cstheme="minorHAnsi"/>
        </w:rPr>
        <w:t>Honeywell</w:t>
      </w:r>
      <w:r w:rsidR="00B21E92" w:rsidRPr="00877BE8">
        <w:rPr>
          <w:rFonts w:eastAsia="Times New Roman" w:cstheme="minorHAnsi"/>
        </w:rPr>
        <w:t xml:space="preserve"> to put residents first and help the district thrive.”</w:t>
      </w:r>
    </w:p>
    <w:p w14:paraId="71266B9A" w14:textId="77777777" w:rsidR="00877BE8" w:rsidRDefault="00877BE8" w:rsidP="00EA7D8A">
      <w:pPr>
        <w:rPr>
          <w:rFonts w:eastAsia="Times New Roman" w:cstheme="minorHAnsi"/>
        </w:rPr>
      </w:pPr>
    </w:p>
    <w:p w14:paraId="189B058C" w14:textId="7526F0C4" w:rsidR="007E0F38" w:rsidRPr="009274ED" w:rsidRDefault="007E0F38" w:rsidP="007E0F38">
      <w:pPr>
        <w:rPr>
          <w:rFonts w:eastAsia="Times New Roman"/>
        </w:rPr>
      </w:pPr>
      <w:r w:rsidRPr="00574160">
        <w:rPr>
          <w:rFonts w:eastAsia="Times New Roman" w:cstheme="minorHAnsi"/>
        </w:rPr>
        <w:t xml:space="preserve">“We are so </w:t>
      </w:r>
      <w:r w:rsidR="00757A5A" w:rsidRPr="00574160">
        <w:rPr>
          <w:rFonts w:eastAsia="Times New Roman" w:cstheme="minorHAnsi"/>
        </w:rPr>
        <w:t>pleased</w:t>
      </w:r>
      <w:r w:rsidRPr="00574160">
        <w:rPr>
          <w:rFonts w:eastAsia="Times New Roman" w:cstheme="minorHAnsi"/>
        </w:rPr>
        <w:t xml:space="preserve"> to award more grants to Center City’s entrepreneurs who add vibrancy and character to our Center City through their small businesses,” said Michael Smith, President and CEO of Charlotte Center City Partners. “The fund is now supporting more than </w:t>
      </w:r>
      <w:r w:rsidR="00662A0B" w:rsidRPr="00574160">
        <w:rPr>
          <w:rFonts w:eastAsia="Times New Roman" w:cstheme="minorHAnsi"/>
        </w:rPr>
        <w:t>14</w:t>
      </w:r>
      <w:r w:rsidR="003A16FE" w:rsidRPr="00574160">
        <w:rPr>
          <w:rFonts w:eastAsia="Times New Roman" w:cstheme="minorHAnsi"/>
        </w:rPr>
        <w:t>3</w:t>
      </w:r>
      <w:r w:rsidRPr="00574160">
        <w:rPr>
          <w:rFonts w:eastAsia="Times New Roman" w:cstheme="minorHAnsi"/>
        </w:rPr>
        <w:t xml:space="preserve"> businesses investing in their future during this pandemic. </w:t>
      </w:r>
      <w:r w:rsidR="009274ED">
        <w:rPr>
          <w:rFonts w:eastAsia="Times New Roman" w:cstheme="minorHAnsi"/>
        </w:rPr>
        <w:t xml:space="preserve">As we </w:t>
      </w:r>
      <w:r w:rsidR="009274ED">
        <w:rPr>
          <w:rFonts w:eastAsia="Times New Roman"/>
        </w:rPr>
        <w:t>connect these entrepreneurs and their innovative projects with fresh capital, Charlotte and Center City are poised to continue to innovate and outperform the cities with whom we compete.”</w:t>
      </w:r>
      <w:r w:rsidRPr="00574160">
        <w:rPr>
          <w:rFonts w:eastAsia="Times New Roman" w:cstheme="minorHAnsi"/>
        </w:rPr>
        <w:t xml:space="preserve">  </w:t>
      </w:r>
    </w:p>
    <w:p w14:paraId="1F2336D4" w14:textId="77777777" w:rsidR="00952400" w:rsidRPr="00574160" w:rsidRDefault="00952400" w:rsidP="00EA7D8A">
      <w:pPr>
        <w:rPr>
          <w:rFonts w:eastAsia="Times New Roman" w:cstheme="minorHAnsi"/>
        </w:rPr>
      </w:pPr>
    </w:p>
    <w:p w14:paraId="01F150E3" w14:textId="67C26436" w:rsidR="00C512F1" w:rsidRPr="00574160" w:rsidRDefault="00C512F1" w:rsidP="00C512F1">
      <w:pPr>
        <w:rPr>
          <w:rFonts w:cstheme="minorHAnsi"/>
        </w:rPr>
      </w:pPr>
      <w:bookmarkStart w:id="0" w:name="_Hlk47545693"/>
      <w:r w:rsidRPr="00574160">
        <w:rPr>
          <w:rFonts w:cstheme="minorHAnsi"/>
        </w:rPr>
        <w:t>The</w:t>
      </w:r>
      <w:r w:rsidR="00FA6C7D" w:rsidRPr="00574160">
        <w:rPr>
          <w:rFonts w:cstheme="minorHAnsi"/>
        </w:rPr>
        <w:t xml:space="preserve"> Round </w:t>
      </w:r>
      <w:r w:rsidR="0006496E" w:rsidRPr="00574160">
        <w:rPr>
          <w:rFonts w:cstheme="minorHAnsi"/>
        </w:rPr>
        <w:t>4</w:t>
      </w:r>
      <w:r w:rsidRPr="00574160">
        <w:rPr>
          <w:rFonts w:cstheme="minorHAnsi"/>
        </w:rPr>
        <w:t xml:space="preserve"> grants </w:t>
      </w:r>
      <w:r w:rsidR="0007261F" w:rsidRPr="00574160">
        <w:rPr>
          <w:rFonts w:cstheme="minorHAnsi"/>
        </w:rPr>
        <w:t xml:space="preserve">are enabling </w:t>
      </w:r>
      <w:r w:rsidRPr="00574160">
        <w:rPr>
          <w:rFonts w:cstheme="minorHAnsi"/>
        </w:rPr>
        <w:t xml:space="preserve">these </w:t>
      </w:r>
      <w:r w:rsidR="0007261F" w:rsidRPr="00574160">
        <w:rPr>
          <w:rFonts w:cstheme="minorHAnsi"/>
        </w:rPr>
        <w:t>2</w:t>
      </w:r>
      <w:r w:rsidR="00A62B3E" w:rsidRPr="00574160">
        <w:rPr>
          <w:rFonts w:cstheme="minorHAnsi"/>
        </w:rPr>
        <w:t xml:space="preserve">7 </w:t>
      </w:r>
      <w:r w:rsidRPr="00574160">
        <w:rPr>
          <w:rFonts w:cstheme="minorHAnsi"/>
        </w:rPr>
        <w:t xml:space="preserve">businesses to invest in new innovations and adaptations, including: </w:t>
      </w:r>
    </w:p>
    <w:p w14:paraId="352DB9D0" w14:textId="77777777" w:rsidR="009D5C46" w:rsidRDefault="009D5C46" w:rsidP="009D5C46">
      <w:pPr>
        <w:pStyle w:val="ListParagraph"/>
        <w:numPr>
          <w:ilvl w:val="0"/>
          <w:numId w:val="1"/>
        </w:numPr>
        <w:rPr>
          <w:rFonts w:ascii="Calibri" w:hAnsi="Calibri" w:cs="Calibri"/>
        </w:rPr>
      </w:pPr>
      <w:r w:rsidRPr="00574160">
        <w:rPr>
          <w:rFonts w:ascii="Calibri" w:hAnsi="Calibri" w:cs="Calibri"/>
        </w:rPr>
        <w:t>Collaborating with other small businesses</w:t>
      </w:r>
      <w:r>
        <w:rPr>
          <w:rFonts w:ascii="Calibri" w:hAnsi="Calibri" w:cs="Calibri"/>
        </w:rPr>
        <w:t xml:space="preserve"> and organizations to create exciting new retail, food, and cultural neighborhood destinations. </w:t>
      </w:r>
    </w:p>
    <w:p w14:paraId="363E2AD1" w14:textId="77777777" w:rsidR="009D5C46" w:rsidRDefault="009D5C46" w:rsidP="009D5C46">
      <w:pPr>
        <w:pStyle w:val="ListParagraph"/>
        <w:numPr>
          <w:ilvl w:val="0"/>
          <w:numId w:val="1"/>
        </w:numPr>
        <w:rPr>
          <w:rFonts w:ascii="Calibri" w:hAnsi="Calibri" w:cs="Calibri"/>
        </w:rPr>
      </w:pPr>
      <w:r>
        <w:rPr>
          <w:rFonts w:ascii="Calibri" w:hAnsi="Calibri" w:cs="Calibri"/>
        </w:rPr>
        <w:t>Enhancing e-commerce platforms, launching new marketing programs, and developing new products and services.</w:t>
      </w:r>
    </w:p>
    <w:p w14:paraId="09FD6DFE" w14:textId="3B5BE938" w:rsidR="009D5C46" w:rsidRDefault="009D5C46" w:rsidP="009D5C46">
      <w:pPr>
        <w:pStyle w:val="ListParagraph"/>
        <w:numPr>
          <w:ilvl w:val="0"/>
          <w:numId w:val="1"/>
        </w:numPr>
        <w:rPr>
          <w:rFonts w:ascii="Calibri" w:hAnsi="Calibri" w:cs="Calibri"/>
        </w:rPr>
      </w:pPr>
      <w:r>
        <w:rPr>
          <w:rFonts w:ascii="Calibri" w:hAnsi="Calibri" w:cs="Calibri"/>
        </w:rPr>
        <w:t xml:space="preserve">Launching new mobile options </w:t>
      </w:r>
      <w:r w:rsidR="00CD7AA7">
        <w:rPr>
          <w:rFonts w:ascii="Calibri" w:hAnsi="Calibri" w:cs="Calibri"/>
        </w:rPr>
        <w:t xml:space="preserve">with food carts and trucks </w:t>
      </w:r>
      <w:r>
        <w:rPr>
          <w:rFonts w:ascii="Calibri" w:hAnsi="Calibri" w:cs="Calibri"/>
        </w:rPr>
        <w:t>to expand customer base and react to new customer preferences.</w:t>
      </w:r>
    </w:p>
    <w:p w14:paraId="5A71697C" w14:textId="3288F744" w:rsidR="009D5C46" w:rsidRDefault="009D5C46" w:rsidP="009D5C46">
      <w:pPr>
        <w:pStyle w:val="ListParagraph"/>
        <w:numPr>
          <w:ilvl w:val="0"/>
          <w:numId w:val="1"/>
        </w:numPr>
        <w:rPr>
          <w:rFonts w:ascii="Calibri" w:hAnsi="Calibri" w:cs="Calibri"/>
        </w:rPr>
      </w:pPr>
      <w:r>
        <w:rPr>
          <w:rFonts w:ascii="Calibri" w:hAnsi="Calibri" w:cs="Calibri"/>
        </w:rPr>
        <w:t xml:space="preserve">Upgrading infrastructure to better utilize outside environments and upfit interior spaces to increase </w:t>
      </w:r>
      <w:r w:rsidR="00E50868">
        <w:rPr>
          <w:rFonts w:ascii="Calibri" w:hAnsi="Calibri" w:cs="Calibri"/>
        </w:rPr>
        <w:t xml:space="preserve">safety and </w:t>
      </w:r>
      <w:r>
        <w:rPr>
          <w:rFonts w:ascii="Calibri" w:hAnsi="Calibri" w:cs="Calibri"/>
        </w:rPr>
        <w:t>consumer confidence, earn more revenue, and become more resilient.</w:t>
      </w:r>
    </w:p>
    <w:bookmarkEnd w:id="0"/>
    <w:p w14:paraId="06A961C3" w14:textId="406842A6" w:rsidR="00DD2127" w:rsidRPr="00C512F1" w:rsidRDefault="00DD2127" w:rsidP="003F7A93">
      <w:pPr>
        <w:rPr>
          <w:rFonts w:eastAsia="Times New Roman" w:cstheme="minorHAnsi"/>
          <w:color w:val="000000" w:themeColor="text1"/>
        </w:rPr>
      </w:pPr>
    </w:p>
    <w:p w14:paraId="382BDD52" w14:textId="77777777" w:rsidR="00ED4C6A" w:rsidRDefault="00ED4C6A" w:rsidP="00ED4C6A">
      <w:pPr>
        <w:rPr>
          <w:rFonts w:cstheme="minorHAnsi"/>
        </w:rPr>
      </w:pPr>
    </w:p>
    <w:p w14:paraId="33155722" w14:textId="30895402" w:rsidR="00B46733" w:rsidRPr="00C512F1" w:rsidRDefault="003A2B21" w:rsidP="00B46733">
      <w:pPr>
        <w:rPr>
          <w:rFonts w:eastAsia="Times New Roman" w:cstheme="minorHAnsi"/>
        </w:rPr>
      </w:pPr>
      <w:r w:rsidRPr="00CA64FC">
        <w:rPr>
          <w:rFonts w:eastAsia="Times New Roman" w:cstheme="minorHAnsi"/>
        </w:rPr>
        <w:t xml:space="preserve">If you would like to </w:t>
      </w:r>
      <w:r w:rsidR="00F44697" w:rsidRPr="00CA64FC">
        <w:rPr>
          <w:rFonts w:eastAsia="Times New Roman" w:cstheme="minorHAnsi"/>
        </w:rPr>
        <w:t xml:space="preserve">speak with </w:t>
      </w:r>
      <w:r w:rsidR="00786B74" w:rsidRPr="00CA64FC">
        <w:rPr>
          <w:rFonts w:eastAsia="Times New Roman" w:cstheme="minorHAnsi"/>
        </w:rPr>
        <w:t>specific</w:t>
      </w:r>
      <w:r w:rsidR="00F44697" w:rsidRPr="00CA64FC">
        <w:rPr>
          <w:rFonts w:eastAsia="Times New Roman" w:cstheme="minorHAnsi"/>
        </w:rPr>
        <w:t xml:space="preserve"> businesses</w:t>
      </w:r>
      <w:r w:rsidR="00786B74" w:rsidRPr="00CA64FC">
        <w:rPr>
          <w:rFonts w:eastAsia="Times New Roman" w:cstheme="minorHAnsi"/>
        </w:rPr>
        <w:t xml:space="preserve">, please </w:t>
      </w:r>
      <w:r w:rsidR="00F44697" w:rsidRPr="00CA64FC">
        <w:rPr>
          <w:rFonts w:eastAsia="Times New Roman" w:cstheme="minorHAnsi"/>
        </w:rPr>
        <w:t>reach out to</w:t>
      </w:r>
      <w:r w:rsidR="00786B74" w:rsidRPr="00CA64FC">
        <w:rPr>
          <w:rFonts w:eastAsia="Times New Roman" w:cstheme="minorHAnsi"/>
        </w:rPr>
        <w:t xml:space="preserve"> </w:t>
      </w:r>
      <w:r w:rsidR="008174FA" w:rsidRPr="00CA64FC">
        <w:rPr>
          <w:rFonts w:eastAsia="Times New Roman" w:cstheme="minorHAnsi"/>
        </w:rPr>
        <w:t xml:space="preserve">Moira </w:t>
      </w:r>
      <w:r w:rsidR="008174FA">
        <w:rPr>
          <w:rFonts w:eastAsia="Times New Roman" w:cstheme="minorHAnsi"/>
        </w:rPr>
        <w:t>Quinn</w:t>
      </w:r>
      <w:r w:rsidR="00F44697" w:rsidRPr="00C512F1">
        <w:rPr>
          <w:rFonts w:eastAsia="Times New Roman" w:cstheme="minorHAnsi"/>
        </w:rPr>
        <w:t xml:space="preserve"> for a list of businesses that are available for media inquiries. </w:t>
      </w:r>
    </w:p>
    <w:p w14:paraId="14839DA0" w14:textId="685CBF35" w:rsidR="002B1B2A" w:rsidRPr="00B46733" w:rsidRDefault="002B1B2A" w:rsidP="000205A0">
      <w:pPr>
        <w:widowControl w:val="0"/>
        <w:autoSpaceDE w:val="0"/>
        <w:autoSpaceDN w:val="0"/>
        <w:adjustRightInd w:val="0"/>
        <w:spacing w:after="240"/>
        <w:jc w:val="center"/>
        <w:rPr>
          <w:rFonts w:cstheme="minorHAnsi"/>
        </w:rPr>
      </w:pPr>
      <w:r w:rsidRPr="00B46733">
        <w:rPr>
          <w:rFonts w:cstheme="minorHAnsi"/>
        </w:rPr>
        <w:t>###</w:t>
      </w:r>
    </w:p>
    <w:p w14:paraId="2E19570A" w14:textId="4AC4FBA6" w:rsidR="008E6FEC" w:rsidRDefault="008E6FEC" w:rsidP="00C45E95">
      <w:pPr>
        <w:rPr>
          <w:rFonts w:cstheme="minorHAnsi"/>
          <w:b/>
          <w:bCs/>
          <w:iCs/>
        </w:rPr>
      </w:pPr>
    </w:p>
    <w:p w14:paraId="201A7E0B" w14:textId="7C8C5156" w:rsidR="00C45E95" w:rsidRPr="00E50868" w:rsidRDefault="00C45E95" w:rsidP="00C45E95">
      <w:pPr>
        <w:rPr>
          <w:rFonts w:cstheme="minorHAnsi"/>
          <w:b/>
          <w:bCs/>
          <w:iCs/>
          <w:sz w:val="20"/>
          <w:szCs w:val="20"/>
        </w:rPr>
      </w:pPr>
      <w:r w:rsidRPr="00E50868">
        <w:rPr>
          <w:rFonts w:cstheme="minorHAnsi"/>
          <w:b/>
          <w:bCs/>
          <w:iCs/>
          <w:sz w:val="20"/>
          <w:szCs w:val="20"/>
        </w:rPr>
        <w:t>ABOUT HONEYWELL</w:t>
      </w:r>
    </w:p>
    <w:p w14:paraId="33622744" w14:textId="77777777" w:rsidR="00C45E95" w:rsidRPr="00E50868" w:rsidRDefault="00C45E95" w:rsidP="00C45E95">
      <w:pPr>
        <w:rPr>
          <w:rFonts w:cstheme="minorHAnsi"/>
          <w:i/>
          <w:sz w:val="20"/>
          <w:szCs w:val="20"/>
        </w:rPr>
      </w:pPr>
      <w:r w:rsidRPr="00E50868">
        <w:rPr>
          <w:rFonts w:cstheme="minorHAnsi"/>
          <w:i/>
          <w:sz w:val="20"/>
          <w:szCs w:val="20"/>
        </w:rPr>
        <w:t>Honeywell (</w:t>
      </w:r>
      <w:hyperlink r:id="rId13" w:history="1">
        <w:r w:rsidRPr="00E50868">
          <w:rPr>
            <w:rStyle w:val="Hyperlink"/>
            <w:rFonts w:cstheme="minorHAnsi"/>
            <w:i/>
            <w:sz w:val="20"/>
            <w:szCs w:val="20"/>
          </w:rPr>
          <w:t>www.honeywell.com</w:t>
        </w:r>
      </w:hyperlink>
      <w:r w:rsidRPr="00E50868">
        <w:rPr>
          <w:rFonts w:cstheme="minorHAnsi"/>
          <w:i/>
          <w:sz w:val="20"/>
          <w:szCs w:val="20"/>
        </w:rPr>
        <w:t xml:space="preserve">) is a Fortune 100 technology company that delivers industry-specific solutions that include aerospace products and services; control technologies for buildings and industry; and performance materials globally. Our technologies help aircraft, buildings, manufacturing plants, supply chains, and workers become more connected to make our world smarter, safer, and more sustainable. For more news and information on Honeywell, please visit </w:t>
      </w:r>
      <w:hyperlink r:id="rId14" w:history="1">
        <w:r w:rsidRPr="00E50868">
          <w:rPr>
            <w:rStyle w:val="Hyperlink"/>
            <w:rFonts w:cstheme="minorHAnsi"/>
            <w:i/>
            <w:sz w:val="20"/>
            <w:szCs w:val="20"/>
          </w:rPr>
          <w:t>www.honeywell.com/newsroom</w:t>
        </w:r>
      </w:hyperlink>
      <w:r w:rsidRPr="00E50868">
        <w:rPr>
          <w:rFonts w:cstheme="minorHAnsi"/>
          <w:i/>
          <w:sz w:val="20"/>
          <w:szCs w:val="20"/>
        </w:rPr>
        <w:t>.</w:t>
      </w:r>
    </w:p>
    <w:p w14:paraId="43FD9C82" w14:textId="77777777" w:rsidR="00C45E95" w:rsidRPr="00E50868" w:rsidRDefault="00C45E95" w:rsidP="00B50D0D">
      <w:pPr>
        <w:rPr>
          <w:rFonts w:cstheme="minorHAnsi"/>
          <w:b/>
          <w:sz w:val="20"/>
          <w:szCs w:val="20"/>
        </w:rPr>
      </w:pPr>
    </w:p>
    <w:p w14:paraId="31F40A07" w14:textId="5008512E" w:rsidR="00B50D0D" w:rsidRPr="00E50868" w:rsidRDefault="00B50D0D" w:rsidP="00B50D0D">
      <w:pPr>
        <w:rPr>
          <w:rFonts w:cstheme="minorHAnsi"/>
          <w:b/>
          <w:sz w:val="20"/>
          <w:szCs w:val="20"/>
        </w:rPr>
      </w:pPr>
      <w:r w:rsidRPr="00E50868">
        <w:rPr>
          <w:rFonts w:cstheme="minorHAnsi"/>
          <w:b/>
          <w:sz w:val="20"/>
          <w:szCs w:val="20"/>
        </w:rPr>
        <w:t>ABOUT CHARLOTTE CENTER CITY PARTNERS</w:t>
      </w:r>
    </w:p>
    <w:p w14:paraId="74B49292" w14:textId="1B9D7EA9" w:rsidR="00B50D0D" w:rsidRPr="00E50868" w:rsidRDefault="00B50D0D" w:rsidP="00B50D0D">
      <w:pPr>
        <w:rPr>
          <w:rFonts w:cstheme="minorHAnsi"/>
          <w:i/>
          <w:sz w:val="20"/>
          <w:szCs w:val="20"/>
        </w:rPr>
      </w:pPr>
      <w:r w:rsidRPr="00E50868">
        <w:rPr>
          <w:rFonts w:cstheme="minorHAnsi"/>
          <w:i/>
          <w:sz w:val="20"/>
          <w:szCs w:val="20"/>
        </w:rPr>
        <w:t xml:space="preserve">Charlotte Center City Partners </w:t>
      </w:r>
      <w:r w:rsidR="00B27141" w:rsidRPr="00E50868">
        <w:rPr>
          <w:rFonts w:cstheme="minorHAnsi"/>
          <w:i/>
          <w:sz w:val="20"/>
          <w:szCs w:val="20"/>
        </w:rPr>
        <w:t xml:space="preserve">envisions and activates strategies and actions that will assure Charlotte Center City is a welcoming an equitable, economically vibrant, culturally rich, and beloved place for all. </w:t>
      </w:r>
      <w:r w:rsidRPr="00E50868">
        <w:rPr>
          <w:rFonts w:cstheme="minorHAnsi"/>
          <w:i/>
          <w:sz w:val="20"/>
          <w:szCs w:val="20"/>
        </w:rPr>
        <w:t xml:space="preserve">For </w:t>
      </w:r>
      <w:r w:rsidR="00B27141" w:rsidRPr="00E50868">
        <w:rPr>
          <w:rFonts w:cstheme="minorHAnsi"/>
          <w:i/>
          <w:sz w:val="20"/>
          <w:szCs w:val="20"/>
        </w:rPr>
        <w:t>more</w:t>
      </w:r>
      <w:r w:rsidRPr="00E50868">
        <w:rPr>
          <w:rFonts w:cstheme="minorHAnsi"/>
          <w:i/>
          <w:sz w:val="20"/>
          <w:szCs w:val="20"/>
        </w:rPr>
        <w:t xml:space="preserve"> information, visit </w:t>
      </w:r>
      <w:hyperlink r:id="rId15" w:history="1">
        <w:r w:rsidRPr="00E50868">
          <w:rPr>
            <w:rStyle w:val="Hyperlink"/>
            <w:rFonts w:cstheme="minorHAnsi"/>
            <w:i/>
            <w:sz w:val="20"/>
            <w:szCs w:val="20"/>
          </w:rPr>
          <w:t>www.charlottecentercity.org</w:t>
        </w:r>
      </w:hyperlink>
      <w:r w:rsidRPr="00E50868">
        <w:rPr>
          <w:rFonts w:cstheme="minorHAnsi"/>
          <w:i/>
          <w:sz w:val="20"/>
          <w:szCs w:val="20"/>
        </w:rPr>
        <w:t>.</w:t>
      </w:r>
    </w:p>
    <w:p w14:paraId="6839E87A" w14:textId="0EA84E7D" w:rsidR="00770E6C" w:rsidRPr="00E50868" w:rsidRDefault="00770E6C" w:rsidP="00B50D0D">
      <w:pPr>
        <w:rPr>
          <w:rFonts w:cstheme="minorHAnsi"/>
          <w:iCs/>
          <w:sz w:val="20"/>
          <w:szCs w:val="20"/>
        </w:rPr>
      </w:pPr>
    </w:p>
    <w:p w14:paraId="45A2D0BC" w14:textId="17B4B9F9" w:rsidR="00770E6C" w:rsidRPr="00E50868" w:rsidRDefault="00770E6C" w:rsidP="00B50D0D">
      <w:pPr>
        <w:rPr>
          <w:rFonts w:cstheme="minorHAnsi"/>
          <w:b/>
          <w:bCs/>
          <w:iCs/>
          <w:sz w:val="20"/>
          <w:szCs w:val="20"/>
        </w:rPr>
      </w:pPr>
      <w:r w:rsidRPr="00E50868">
        <w:rPr>
          <w:rFonts w:cstheme="minorHAnsi"/>
          <w:b/>
          <w:bCs/>
          <w:iCs/>
          <w:sz w:val="20"/>
          <w:szCs w:val="20"/>
        </w:rPr>
        <w:t>ABOUT FOUNDATION FOR THE CAROLINAS</w:t>
      </w:r>
    </w:p>
    <w:p w14:paraId="7E296C3A" w14:textId="7768ACF9" w:rsidR="00770E6C" w:rsidRPr="00E50868" w:rsidRDefault="005E3E64" w:rsidP="00B50D0D">
      <w:pPr>
        <w:rPr>
          <w:rFonts w:cstheme="minorHAnsi"/>
          <w:i/>
          <w:iCs/>
          <w:sz w:val="20"/>
          <w:szCs w:val="20"/>
        </w:rPr>
      </w:pPr>
      <w:r w:rsidRPr="00E50868">
        <w:rPr>
          <w:rFonts w:cstheme="minorHAnsi"/>
          <w:i/>
          <w:iCs/>
          <w:sz w:val="20"/>
          <w:szCs w:val="20"/>
        </w:rPr>
        <w:t>Founded in 1958, Foundation For The Carolinas is the sixth-largest nonprofit community foundation in the country, serving donors and a broad range of charitable purposes in North and South Carolina. With assets of $2.</w:t>
      </w:r>
      <w:r w:rsidR="0029100F" w:rsidRPr="00E50868">
        <w:rPr>
          <w:rFonts w:cstheme="minorHAnsi"/>
          <w:i/>
          <w:iCs/>
          <w:sz w:val="20"/>
          <w:szCs w:val="20"/>
        </w:rPr>
        <w:t>8</w:t>
      </w:r>
      <w:r w:rsidRPr="00E50868">
        <w:rPr>
          <w:rFonts w:cstheme="minorHAnsi"/>
          <w:i/>
          <w:iCs/>
          <w:sz w:val="20"/>
          <w:szCs w:val="20"/>
        </w:rPr>
        <w:t xml:space="preserve"> billion, FFTC’s mission is to inspire philanthropy and empower individuals to create a better community. Visit </w:t>
      </w:r>
      <w:hyperlink r:id="rId16" w:history="1">
        <w:r w:rsidRPr="00E50868">
          <w:rPr>
            <w:rStyle w:val="Hyperlink"/>
            <w:rFonts w:cstheme="minorHAnsi"/>
            <w:i/>
            <w:iCs/>
            <w:sz w:val="20"/>
            <w:szCs w:val="20"/>
          </w:rPr>
          <w:t>www.fftc.org</w:t>
        </w:r>
      </w:hyperlink>
      <w:r w:rsidRPr="00E50868">
        <w:rPr>
          <w:rFonts w:cstheme="minorHAnsi"/>
          <w:i/>
          <w:iCs/>
          <w:sz w:val="20"/>
          <w:szCs w:val="20"/>
        </w:rPr>
        <w:t>.</w:t>
      </w:r>
    </w:p>
    <w:p w14:paraId="3E9ABBFD" w14:textId="77777777" w:rsidR="000C1473" w:rsidRPr="00E50868" w:rsidRDefault="000C1473">
      <w:pPr>
        <w:rPr>
          <w:rFonts w:cstheme="minorHAnsi"/>
          <w:i/>
          <w:iCs/>
          <w:sz w:val="20"/>
          <w:szCs w:val="20"/>
        </w:rPr>
      </w:pPr>
    </w:p>
    <w:p w14:paraId="7F7220A7" w14:textId="36452626" w:rsidR="005D0960" w:rsidRPr="00E50868" w:rsidRDefault="000C1473">
      <w:pPr>
        <w:rPr>
          <w:b/>
          <w:bCs/>
          <w:sz w:val="20"/>
          <w:szCs w:val="20"/>
        </w:rPr>
      </w:pPr>
      <w:r w:rsidRPr="00E50868">
        <w:rPr>
          <w:rFonts w:cstheme="minorHAnsi"/>
          <w:b/>
          <w:bCs/>
          <w:sz w:val="20"/>
          <w:szCs w:val="20"/>
        </w:rPr>
        <w:t xml:space="preserve">About </w:t>
      </w:r>
      <w:r w:rsidRPr="00E50868">
        <w:rPr>
          <w:b/>
          <w:bCs/>
          <w:sz w:val="20"/>
          <w:szCs w:val="20"/>
        </w:rPr>
        <w:t>John S. and James L. Knight</w:t>
      </w:r>
      <w:r w:rsidR="005D0960" w:rsidRPr="00E50868">
        <w:rPr>
          <w:b/>
          <w:bCs/>
          <w:sz w:val="20"/>
          <w:szCs w:val="20"/>
        </w:rPr>
        <w:t xml:space="preserve"> Foundation </w:t>
      </w:r>
      <w:r w:rsidRPr="00E50868">
        <w:rPr>
          <w:b/>
          <w:bCs/>
          <w:sz w:val="20"/>
          <w:szCs w:val="20"/>
        </w:rPr>
        <w:t xml:space="preserve"> </w:t>
      </w:r>
    </w:p>
    <w:p w14:paraId="7EE7DD26" w14:textId="458EC7B2" w:rsidR="0038738C" w:rsidRPr="005D0960" w:rsidRDefault="0020065C">
      <w:pPr>
        <w:rPr>
          <w:rFonts w:cstheme="minorHAnsi"/>
          <w:b/>
          <w:bCs/>
        </w:rPr>
      </w:pPr>
      <w:r w:rsidRPr="00E50868">
        <w:rPr>
          <w:rFonts w:cstheme="minorHAnsi"/>
          <w:i/>
          <w:iCs/>
          <w:sz w:val="20"/>
          <w:szCs w:val="20"/>
        </w:rPr>
        <w:t xml:space="preserve">Knight Foundation supports democracy in America by fostering informed and engaged communities. The foundation invests in journalism, arts and culture in community, research in areas of media and democracy, and in the success of cities and towns where John S. and James L. Knight once published newspapers. For more, visit </w:t>
      </w:r>
      <w:hyperlink r:id="rId17" w:history="1">
        <w:r w:rsidR="001F0F72" w:rsidRPr="00E50868">
          <w:rPr>
            <w:rStyle w:val="Hyperlink"/>
            <w:rFonts w:cstheme="minorHAnsi"/>
            <w:i/>
            <w:iCs/>
            <w:sz w:val="20"/>
            <w:szCs w:val="20"/>
          </w:rPr>
          <w:t>www.kf.org</w:t>
        </w:r>
      </w:hyperlink>
      <w:r w:rsidR="001F0F72" w:rsidRPr="00E50868">
        <w:rPr>
          <w:rFonts w:cstheme="minorHAnsi"/>
          <w:i/>
          <w:iCs/>
          <w:sz w:val="20"/>
          <w:szCs w:val="20"/>
        </w:rPr>
        <w:t xml:space="preserve">. </w:t>
      </w:r>
      <w:r w:rsidR="0038738C" w:rsidRPr="005D0960">
        <w:rPr>
          <w:rFonts w:cstheme="minorHAnsi"/>
          <w:b/>
          <w:bCs/>
        </w:rPr>
        <w:br w:type="page"/>
      </w:r>
    </w:p>
    <w:p w14:paraId="6D006778" w14:textId="438E4C0C" w:rsidR="0038738C" w:rsidRDefault="0038738C" w:rsidP="00B50D0D">
      <w:pPr>
        <w:rPr>
          <w:rFonts w:cstheme="minorHAnsi"/>
          <w:iCs/>
        </w:rPr>
      </w:pPr>
    </w:p>
    <w:p w14:paraId="4508401A" w14:textId="77777777" w:rsidR="0038738C" w:rsidRDefault="0038738C" w:rsidP="0050034D">
      <w:pPr>
        <w:jc w:val="center"/>
        <w:rPr>
          <w:rFonts w:cstheme="minorHAnsi"/>
          <w:b/>
          <w:bCs/>
          <w:iCs/>
        </w:rPr>
      </w:pPr>
    </w:p>
    <w:p w14:paraId="17FCEFF3" w14:textId="5B0E3CAE" w:rsidR="0050034D" w:rsidRDefault="0050034D" w:rsidP="0050034D">
      <w:pPr>
        <w:jc w:val="center"/>
        <w:rPr>
          <w:rFonts w:cstheme="minorHAnsi"/>
          <w:b/>
          <w:bCs/>
          <w:iCs/>
        </w:rPr>
      </w:pPr>
      <w:r>
        <w:rPr>
          <w:rFonts w:cstheme="minorHAnsi"/>
          <w:b/>
          <w:bCs/>
          <w:iCs/>
        </w:rPr>
        <w:t xml:space="preserve">Awardees </w:t>
      </w:r>
      <w:r w:rsidR="00753CFA">
        <w:rPr>
          <w:rFonts w:cstheme="minorHAnsi"/>
          <w:b/>
          <w:bCs/>
          <w:iCs/>
        </w:rPr>
        <w:t xml:space="preserve">Round </w:t>
      </w:r>
      <w:r w:rsidR="00945A8F">
        <w:rPr>
          <w:rFonts w:cstheme="minorHAnsi"/>
          <w:b/>
          <w:bCs/>
          <w:iCs/>
        </w:rPr>
        <w:t>Four</w:t>
      </w:r>
    </w:p>
    <w:p w14:paraId="7980C5FD" w14:textId="77777777" w:rsidR="00E16C78" w:rsidRDefault="00E16C78" w:rsidP="00E16C78">
      <w:pPr>
        <w:rPr>
          <w:rFonts w:cstheme="minorHAnsi"/>
          <w:b/>
          <w:bCs/>
          <w:iCs/>
        </w:rPr>
      </w:pPr>
    </w:p>
    <w:p w14:paraId="17E3902D"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704 Shop and Discovery Place Science</w:t>
      </w:r>
    </w:p>
    <w:p w14:paraId="101EC56C"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Alchemy at C3Lab</w:t>
      </w:r>
    </w:p>
    <w:p w14:paraId="0788871F"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Bobby's Painting Company</w:t>
      </w:r>
    </w:p>
    <w:p w14:paraId="1BB45D4C"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Bringing You Excellence (BYE)</w:t>
      </w:r>
    </w:p>
    <w:p w14:paraId="716BE674"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BW Sweets Bakery</w:t>
      </w:r>
    </w:p>
    <w:p w14:paraId="5374D2AC"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Central Coffee Co.</w:t>
      </w:r>
    </w:p>
    <w:p w14:paraId="43C2E4EE"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Charlie's Angels Beauty Bar</w:t>
      </w:r>
    </w:p>
    <w:p w14:paraId="26D54D23"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Charlotte Collective</w:t>
      </w:r>
    </w:p>
    <w:p w14:paraId="5FFD06EA"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Community Dream Builders</w:t>
      </w:r>
    </w:p>
    <w:p w14:paraId="08FF18A0"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Cosmic Nails</w:t>
      </w:r>
    </w:p>
    <w:p w14:paraId="3D606EE4"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Cowbell Burger &amp; Whiskey Bar</w:t>
      </w:r>
    </w:p>
    <w:p w14:paraId="378B0695"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Cuzzo's Cuisine</w:t>
      </w:r>
    </w:p>
    <w:p w14:paraId="6B884F3A"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Deep Roots Community Planning Solutions</w:t>
      </w:r>
    </w:p>
    <w:p w14:paraId="675460C0"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E-Fix Development, NWB Development and Worldlink Wireless</w:t>
      </w:r>
    </w:p>
    <w:p w14:paraId="2B10892E"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Global Flavor</w:t>
      </w:r>
    </w:p>
    <w:p w14:paraId="346B84FA"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Good Earth Essentials</w:t>
      </w:r>
    </w:p>
    <w:p w14:paraId="1BD92771"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Jimmy Pearls</w:t>
      </w:r>
    </w:p>
    <w:p w14:paraId="74CACB80"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McColl Center for Art + Innovation</w:t>
      </w:r>
    </w:p>
    <w:p w14:paraId="22EDE935"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Pho @ Noda</w:t>
      </w:r>
    </w:p>
    <w:p w14:paraId="1C186BE6"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Roots Café</w:t>
      </w:r>
    </w:p>
    <w:p w14:paraId="6FF021A1"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The Brown Sugar Collab</w:t>
      </w:r>
    </w:p>
    <w:p w14:paraId="6A471DD7"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The Dooby Shop School of Cosmetology</w:t>
      </w:r>
    </w:p>
    <w:p w14:paraId="4550A0CA"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The Pub at Gateway</w:t>
      </w:r>
    </w:p>
    <w:p w14:paraId="41353D80"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 xml:space="preserve">The Visual and Performing Arts Center (VAPA) </w:t>
      </w:r>
    </w:p>
    <w:p w14:paraId="3285225B"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Thoughtful Baking Co.</w:t>
      </w:r>
    </w:p>
    <w:p w14:paraId="3883C225" w14:textId="77777777" w:rsidR="007F7F17" w:rsidRPr="007F7F17" w:rsidRDefault="007F7F17" w:rsidP="007F7F17">
      <w:pPr>
        <w:pStyle w:val="ListParagraph"/>
        <w:numPr>
          <w:ilvl w:val="0"/>
          <w:numId w:val="6"/>
        </w:numPr>
        <w:contextualSpacing w:val="0"/>
        <w:rPr>
          <w:rFonts w:asciiTheme="minorHAnsi" w:hAnsiTheme="minorHAnsi" w:cstheme="minorHAnsi"/>
        </w:rPr>
      </w:pPr>
      <w:r w:rsidRPr="007F7F17">
        <w:rPr>
          <w:rFonts w:asciiTheme="minorHAnsi" w:hAnsiTheme="minorHAnsi" w:cstheme="minorHAnsi"/>
        </w:rPr>
        <w:t>QC Fit Northlake West</w:t>
      </w:r>
    </w:p>
    <w:p w14:paraId="31BBCB0D" w14:textId="77777777" w:rsidR="007F7F17" w:rsidRPr="007F7F17" w:rsidRDefault="007F7F17" w:rsidP="007F7F17">
      <w:pPr>
        <w:pStyle w:val="ListParagraph"/>
        <w:numPr>
          <w:ilvl w:val="0"/>
          <w:numId w:val="6"/>
        </w:numPr>
        <w:rPr>
          <w:rFonts w:asciiTheme="minorHAnsi" w:hAnsiTheme="minorHAnsi" w:cstheme="minorHAnsi"/>
        </w:rPr>
      </w:pPr>
      <w:r w:rsidRPr="007F7F17">
        <w:rPr>
          <w:rFonts w:asciiTheme="minorHAnsi" w:hAnsiTheme="minorHAnsi" w:cstheme="minorHAnsi"/>
        </w:rPr>
        <w:t>West End Fresh Seafood Market</w:t>
      </w:r>
    </w:p>
    <w:p w14:paraId="4B50A011" w14:textId="6EFDC10A" w:rsidR="009A0096" w:rsidRPr="007F7F17" w:rsidRDefault="009A0096" w:rsidP="007F7F17">
      <w:pPr>
        <w:rPr>
          <w:rFonts w:cstheme="minorHAnsi"/>
          <w:iCs/>
        </w:rPr>
      </w:pPr>
    </w:p>
    <w:sectPr w:rsidR="009A0096" w:rsidRPr="007F7F17" w:rsidSect="00B4313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D538" w14:textId="77777777" w:rsidR="00B447AA" w:rsidRDefault="00B447AA" w:rsidP="008B7F63">
      <w:r>
        <w:separator/>
      </w:r>
    </w:p>
  </w:endnote>
  <w:endnote w:type="continuationSeparator" w:id="0">
    <w:p w14:paraId="189E2FF9" w14:textId="77777777" w:rsidR="00B447AA" w:rsidRDefault="00B447AA" w:rsidP="008B7F63">
      <w:r>
        <w:continuationSeparator/>
      </w:r>
    </w:p>
  </w:endnote>
  <w:endnote w:type="continuationNotice" w:id="1">
    <w:p w14:paraId="1923646F" w14:textId="77777777" w:rsidR="00B447AA" w:rsidRDefault="00B4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513E" w14:textId="77777777" w:rsidR="000D6195" w:rsidRDefault="000D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80A" w14:textId="77777777" w:rsidR="000D6195" w:rsidRDefault="000D6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E56" w14:textId="77777777" w:rsidR="000D6195" w:rsidRDefault="000D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174A" w14:textId="77777777" w:rsidR="00B447AA" w:rsidRDefault="00B447AA" w:rsidP="008B7F63">
      <w:r>
        <w:separator/>
      </w:r>
    </w:p>
  </w:footnote>
  <w:footnote w:type="continuationSeparator" w:id="0">
    <w:p w14:paraId="15DDD20C" w14:textId="77777777" w:rsidR="00B447AA" w:rsidRDefault="00B447AA" w:rsidP="008B7F63">
      <w:r>
        <w:continuationSeparator/>
      </w:r>
    </w:p>
  </w:footnote>
  <w:footnote w:type="continuationNotice" w:id="1">
    <w:p w14:paraId="33176D12" w14:textId="77777777" w:rsidR="00B447AA" w:rsidRDefault="00B44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B338" w14:textId="77777777" w:rsidR="000D6195" w:rsidRDefault="000D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22E" w14:textId="03922C98" w:rsidR="008B7F63" w:rsidRDefault="00E308DB" w:rsidP="00B43137">
    <w:pPr>
      <w:pStyle w:val="Header"/>
      <w:jc w:val="center"/>
    </w:pPr>
    <w:r>
      <w:rPr>
        <w:noProof/>
      </w:rPr>
      <w:drawing>
        <wp:inline distT="0" distB="0" distL="0" distR="0" wp14:anchorId="19C5670A" wp14:editId="66BF477D">
          <wp:extent cx="1529443" cy="462643"/>
          <wp:effectExtent l="0" t="0" r="0" b="0"/>
          <wp:docPr id="6" name="Picture 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1933" cy="466421"/>
                  </a:xfrm>
                  <a:prstGeom prst="rect">
                    <a:avLst/>
                  </a:prstGeom>
                </pic:spPr>
              </pic:pic>
            </a:graphicData>
          </a:graphic>
        </wp:inline>
      </w:drawing>
    </w:r>
    <w:r w:rsidR="00926B36">
      <w:tab/>
    </w:r>
    <w:r w:rsidR="00926B36">
      <w:rPr>
        <w:noProof/>
      </w:rPr>
      <w:drawing>
        <wp:inline distT="0" distB="0" distL="0" distR="0" wp14:anchorId="025DE8D7" wp14:editId="08628BEA">
          <wp:extent cx="1495192"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1371"/>
                  <a:stretch/>
                </pic:blipFill>
                <pic:spPr bwMode="auto">
                  <a:xfrm>
                    <a:off x="0" y="0"/>
                    <a:ext cx="1526638" cy="379288"/>
                  </a:xfrm>
                  <a:prstGeom prst="rect">
                    <a:avLst/>
                  </a:prstGeom>
                  <a:noFill/>
                  <a:ln>
                    <a:noFill/>
                  </a:ln>
                  <a:extLst>
                    <a:ext uri="{53640926-AAD7-44D8-BBD7-CCE9431645EC}">
                      <a14:shadowObscured xmlns:a14="http://schemas.microsoft.com/office/drawing/2010/main"/>
                    </a:ext>
                  </a:extLst>
                </pic:spPr>
              </pic:pic>
            </a:graphicData>
          </a:graphic>
        </wp:inline>
      </w:drawing>
    </w:r>
    <w:r w:rsidR="00B43137">
      <w:tab/>
    </w:r>
    <w:r w:rsidR="00926B36">
      <w:rPr>
        <w:noProof/>
      </w:rPr>
      <w:drawing>
        <wp:inline distT="0" distB="0" distL="0" distR="0" wp14:anchorId="565A1087" wp14:editId="595CAECA">
          <wp:extent cx="1409700" cy="402879"/>
          <wp:effectExtent l="0" t="0" r="0" b="0"/>
          <wp:docPr id="2" name="Picture 2" descr="Foundation for the Carolinas assets reach $1.7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 for the Carolinas assets reach $1.7 bill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083" cy="412134"/>
                  </a:xfrm>
                  <a:prstGeom prst="rect">
                    <a:avLst/>
                  </a:prstGeom>
                  <a:noFill/>
                  <a:ln>
                    <a:noFill/>
                  </a:ln>
                </pic:spPr>
              </pic:pic>
            </a:graphicData>
          </a:graphic>
        </wp:inline>
      </w:drawing>
    </w:r>
  </w:p>
  <w:p w14:paraId="150B87FB" w14:textId="77777777" w:rsidR="008B7F63" w:rsidRDefault="008B7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770B" w14:textId="77777777" w:rsidR="000D6195" w:rsidRDefault="000D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1A2"/>
    <w:multiLevelType w:val="hybridMultilevel"/>
    <w:tmpl w:val="42342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5F25"/>
    <w:multiLevelType w:val="hybridMultilevel"/>
    <w:tmpl w:val="ABD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90A51"/>
    <w:multiLevelType w:val="hybridMultilevel"/>
    <w:tmpl w:val="09C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D1C4F"/>
    <w:multiLevelType w:val="hybridMultilevel"/>
    <w:tmpl w:val="19E2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2A"/>
    <w:rsid w:val="00001225"/>
    <w:rsid w:val="0001061C"/>
    <w:rsid w:val="0001312E"/>
    <w:rsid w:val="00013B1F"/>
    <w:rsid w:val="000205A0"/>
    <w:rsid w:val="00024B85"/>
    <w:rsid w:val="00034610"/>
    <w:rsid w:val="00034E8C"/>
    <w:rsid w:val="000355B7"/>
    <w:rsid w:val="00036D15"/>
    <w:rsid w:val="00061835"/>
    <w:rsid w:val="00064730"/>
    <w:rsid w:val="0006496E"/>
    <w:rsid w:val="000724F9"/>
    <w:rsid w:val="0007261F"/>
    <w:rsid w:val="00074605"/>
    <w:rsid w:val="000845A1"/>
    <w:rsid w:val="00091152"/>
    <w:rsid w:val="000946B3"/>
    <w:rsid w:val="00094A8E"/>
    <w:rsid w:val="000A4F4C"/>
    <w:rsid w:val="000B3A14"/>
    <w:rsid w:val="000B3C5C"/>
    <w:rsid w:val="000B3DCA"/>
    <w:rsid w:val="000C1473"/>
    <w:rsid w:val="000C155E"/>
    <w:rsid w:val="000D0F3E"/>
    <w:rsid w:val="000D6195"/>
    <w:rsid w:val="000E1631"/>
    <w:rsid w:val="000F17D3"/>
    <w:rsid w:val="000F4402"/>
    <w:rsid w:val="000F5FB0"/>
    <w:rsid w:val="0010350B"/>
    <w:rsid w:val="001048EA"/>
    <w:rsid w:val="00104B3F"/>
    <w:rsid w:val="00105160"/>
    <w:rsid w:val="001062F6"/>
    <w:rsid w:val="00107DBD"/>
    <w:rsid w:val="00111F5D"/>
    <w:rsid w:val="00112CD3"/>
    <w:rsid w:val="00120FBA"/>
    <w:rsid w:val="001245B8"/>
    <w:rsid w:val="001261C3"/>
    <w:rsid w:val="0013005E"/>
    <w:rsid w:val="00130770"/>
    <w:rsid w:val="00131063"/>
    <w:rsid w:val="001335AA"/>
    <w:rsid w:val="00143953"/>
    <w:rsid w:val="001455B5"/>
    <w:rsid w:val="0015369D"/>
    <w:rsid w:val="0016174B"/>
    <w:rsid w:val="00164D2D"/>
    <w:rsid w:val="00166A51"/>
    <w:rsid w:val="0017379D"/>
    <w:rsid w:val="001763B0"/>
    <w:rsid w:val="001771A8"/>
    <w:rsid w:val="001831A2"/>
    <w:rsid w:val="001831A4"/>
    <w:rsid w:val="00185234"/>
    <w:rsid w:val="001866D6"/>
    <w:rsid w:val="00186A4C"/>
    <w:rsid w:val="00187B95"/>
    <w:rsid w:val="00187FDF"/>
    <w:rsid w:val="00190968"/>
    <w:rsid w:val="00192C0C"/>
    <w:rsid w:val="00194791"/>
    <w:rsid w:val="00197416"/>
    <w:rsid w:val="001A11DC"/>
    <w:rsid w:val="001C2EC7"/>
    <w:rsid w:val="001C4289"/>
    <w:rsid w:val="001D2757"/>
    <w:rsid w:val="001D79FD"/>
    <w:rsid w:val="001E0F83"/>
    <w:rsid w:val="001E1CC5"/>
    <w:rsid w:val="001F00F1"/>
    <w:rsid w:val="001F0F72"/>
    <w:rsid w:val="001F1A33"/>
    <w:rsid w:val="001F240F"/>
    <w:rsid w:val="001F593D"/>
    <w:rsid w:val="001FEF55"/>
    <w:rsid w:val="0020065C"/>
    <w:rsid w:val="00202074"/>
    <w:rsid w:val="002157B3"/>
    <w:rsid w:val="002204F2"/>
    <w:rsid w:val="00223A5B"/>
    <w:rsid w:val="00223E11"/>
    <w:rsid w:val="00227869"/>
    <w:rsid w:val="00231CA7"/>
    <w:rsid w:val="00237CA1"/>
    <w:rsid w:val="00240124"/>
    <w:rsid w:val="0024424E"/>
    <w:rsid w:val="0024672D"/>
    <w:rsid w:val="00247334"/>
    <w:rsid w:val="00253981"/>
    <w:rsid w:val="0026524D"/>
    <w:rsid w:val="002762F8"/>
    <w:rsid w:val="0029100F"/>
    <w:rsid w:val="00291A5D"/>
    <w:rsid w:val="00294AD4"/>
    <w:rsid w:val="00297AD2"/>
    <w:rsid w:val="002A6A03"/>
    <w:rsid w:val="002B190A"/>
    <w:rsid w:val="002B1B2A"/>
    <w:rsid w:val="002B3A80"/>
    <w:rsid w:val="002B4E94"/>
    <w:rsid w:val="002B60AC"/>
    <w:rsid w:val="002C18DA"/>
    <w:rsid w:val="002C3784"/>
    <w:rsid w:val="002D0FED"/>
    <w:rsid w:val="002E1248"/>
    <w:rsid w:val="002E411C"/>
    <w:rsid w:val="002E6191"/>
    <w:rsid w:val="002F2CA9"/>
    <w:rsid w:val="00324BA7"/>
    <w:rsid w:val="0032529A"/>
    <w:rsid w:val="003308AA"/>
    <w:rsid w:val="003475BD"/>
    <w:rsid w:val="00353D08"/>
    <w:rsid w:val="00355D65"/>
    <w:rsid w:val="0035640C"/>
    <w:rsid w:val="00356854"/>
    <w:rsid w:val="00361208"/>
    <w:rsid w:val="00362AC4"/>
    <w:rsid w:val="00366DB8"/>
    <w:rsid w:val="0037386B"/>
    <w:rsid w:val="00386F5B"/>
    <w:rsid w:val="0038738C"/>
    <w:rsid w:val="003973E3"/>
    <w:rsid w:val="003A16FE"/>
    <w:rsid w:val="003A2B21"/>
    <w:rsid w:val="003A340C"/>
    <w:rsid w:val="003B071B"/>
    <w:rsid w:val="003B5978"/>
    <w:rsid w:val="003C158A"/>
    <w:rsid w:val="003C3F82"/>
    <w:rsid w:val="003D7172"/>
    <w:rsid w:val="003E4068"/>
    <w:rsid w:val="003F6064"/>
    <w:rsid w:val="003F7A93"/>
    <w:rsid w:val="00406AEE"/>
    <w:rsid w:val="00407CB0"/>
    <w:rsid w:val="00417679"/>
    <w:rsid w:val="0042521F"/>
    <w:rsid w:val="00425C25"/>
    <w:rsid w:val="004453A2"/>
    <w:rsid w:val="00451E6E"/>
    <w:rsid w:val="0045265E"/>
    <w:rsid w:val="00462FE0"/>
    <w:rsid w:val="00470733"/>
    <w:rsid w:val="0047439C"/>
    <w:rsid w:val="00474A2D"/>
    <w:rsid w:val="00477BA2"/>
    <w:rsid w:val="004841EA"/>
    <w:rsid w:val="00484D7B"/>
    <w:rsid w:val="00493F05"/>
    <w:rsid w:val="004953D8"/>
    <w:rsid w:val="00496737"/>
    <w:rsid w:val="004A64F6"/>
    <w:rsid w:val="004C2764"/>
    <w:rsid w:val="004D38C3"/>
    <w:rsid w:val="004D6D32"/>
    <w:rsid w:val="004D7664"/>
    <w:rsid w:val="004E6265"/>
    <w:rsid w:val="004E65DC"/>
    <w:rsid w:val="004F5E52"/>
    <w:rsid w:val="0050034D"/>
    <w:rsid w:val="005012BA"/>
    <w:rsid w:val="00502F0D"/>
    <w:rsid w:val="00524E77"/>
    <w:rsid w:val="0053012F"/>
    <w:rsid w:val="00530EFE"/>
    <w:rsid w:val="005323A9"/>
    <w:rsid w:val="00532576"/>
    <w:rsid w:val="00532615"/>
    <w:rsid w:val="005413A7"/>
    <w:rsid w:val="00543C5F"/>
    <w:rsid w:val="005504DA"/>
    <w:rsid w:val="00551437"/>
    <w:rsid w:val="00552BD3"/>
    <w:rsid w:val="00556081"/>
    <w:rsid w:val="00562F6D"/>
    <w:rsid w:val="00565D10"/>
    <w:rsid w:val="00571C6B"/>
    <w:rsid w:val="0057409F"/>
    <w:rsid w:val="00574160"/>
    <w:rsid w:val="0057528F"/>
    <w:rsid w:val="00577939"/>
    <w:rsid w:val="00582E4E"/>
    <w:rsid w:val="0058759C"/>
    <w:rsid w:val="00596E2D"/>
    <w:rsid w:val="005A2157"/>
    <w:rsid w:val="005A25C6"/>
    <w:rsid w:val="005A46F6"/>
    <w:rsid w:val="005A6544"/>
    <w:rsid w:val="005B22C0"/>
    <w:rsid w:val="005C5255"/>
    <w:rsid w:val="005D0960"/>
    <w:rsid w:val="005D6AB9"/>
    <w:rsid w:val="005E0F0C"/>
    <w:rsid w:val="005E308D"/>
    <w:rsid w:val="005E3E64"/>
    <w:rsid w:val="005E53AE"/>
    <w:rsid w:val="005F0B73"/>
    <w:rsid w:val="005F63A0"/>
    <w:rsid w:val="00600E62"/>
    <w:rsid w:val="0060574C"/>
    <w:rsid w:val="0060578F"/>
    <w:rsid w:val="006105AA"/>
    <w:rsid w:val="00611A02"/>
    <w:rsid w:val="0061411D"/>
    <w:rsid w:val="00620413"/>
    <w:rsid w:val="00620568"/>
    <w:rsid w:val="00621B77"/>
    <w:rsid w:val="00624DCB"/>
    <w:rsid w:val="006344A2"/>
    <w:rsid w:val="00637264"/>
    <w:rsid w:val="006430B1"/>
    <w:rsid w:val="0065151B"/>
    <w:rsid w:val="006605DE"/>
    <w:rsid w:val="00662A0B"/>
    <w:rsid w:val="00680257"/>
    <w:rsid w:val="0068059B"/>
    <w:rsid w:val="00681204"/>
    <w:rsid w:val="0068409E"/>
    <w:rsid w:val="006A3640"/>
    <w:rsid w:val="006A39DB"/>
    <w:rsid w:val="006A4B15"/>
    <w:rsid w:val="006A51B5"/>
    <w:rsid w:val="006A6B95"/>
    <w:rsid w:val="006D21F7"/>
    <w:rsid w:val="006E1C9B"/>
    <w:rsid w:val="006E3562"/>
    <w:rsid w:val="006E4D56"/>
    <w:rsid w:val="006E6D8D"/>
    <w:rsid w:val="006E7822"/>
    <w:rsid w:val="006E7CBC"/>
    <w:rsid w:val="006F347F"/>
    <w:rsid w:val="006F5381"/>
    <w:rsid w:val="006F7E4E"/>
    <w:rsid w:val="00701A5F"/>
    <w:rsid w:val="00706D67"/>
    <w:rsid w:val="0071073F"/>
    <w:rsid w:val="0071123C"/>
    <w:rsid w:val="007134A9"/>
    <w:rsid w:val="00725BA5"/>
    <w:rsid w:val="00746B80"/>
    <w:rsid w:val="00753CFA"/>
    <w:rsid w:val="007561BE"/>
    <w:rsid w:val="00756EC4"/>
    <w:rsid w:val="00757A5A"/>
    <w:rsid w:val="00770BF8"/>
    <w:rsid w:val="00770CC3"/>
    <w:rsid w:val="00770E6C"/>
    <w:rsid w:val="00771B63"/>
    <w:rsid w:val="00774C8B"/>
    <w:rsid w:val="00776304"/>
    <w:rsid w:val="00780A90"/>
    <w:rsid w:val="00781A12"/>
    <w:rsid w:val="00782F49"/>
    <w:rsid w:val="00786B74"/>
    <w:rsid w:val="0079205F"/>
    <w:rsid w:val="00792205"/>
    <w:rsid w:val="00794C8A"/>
    <w:rsid w:val="007955D9"/>
    <w:rsid w:val="007A15ED"/>
    <w:rsid w:val="007A4CF0"/>
    <w:rsid w:val="007B6A40"/>
    <w:rsid w:val="007B6C9F"/>
    <w:rsid w:val="007B7682"/>
    <w:rsid w:val="007C4834"/>
    <w:rsid w:val="007C5965"/>
    <w:rsid w:val="007D73F8"/>
    <w:rsid w:val="007E0F38"/>
    <w:rsid w:val="007E6405"/>
    <w:rsid w:val="007F0090"/>
    <w:rsid w:val="007F1239"/>
    <w:rsid w:val="007F19F5"/>
    <w:rsid w:val="007F5A78"/>
    <w:rsid w:val="007F6222"/>
    <w:rsid w:val="007F7F17"/>
    <w:rsid w:val="00810A6F"/>
    <w:rsid w:val="008174FA"/>
    <w:rsid w:val="008303FA"/>
    <w:rsid w:val="00836691"/>
    <w:rsid w:val="00840B96"/>
    <w:rsid w:val="00841231"/>
    <w:rsid w:val="008468FE"/>
    <w:rsid w:val="008566F3"/>
    <w:rsid w:val="0086564A"/>
    <w:rsid w:val="00877863"/>
    <w:rsid w:val="00877BE8"/>
    <w:rsid w:val="00881C31"/>
    <w:rsid w:val="00885BDB"/>
    <w:rsid w:val="00891371"/>
    <w:rsid w:val="00892E08"/>
    <w:rsid w:val="00895DAA"/>
    <w:rsid w:val="008A2295"/>
    <w:rsid w:val="008A402F"/>
    <w:rsid w:val="008A5844"/>
    <w:rsid w:val="008A58B1"/>
    <w:rsid w:val="008A78D2"/>
    <w:rsid w:val="008B5F82"/>
    <w:rsid w:val="008B6CB0"/>
    <w:rsid w:val="008B7F63"/>
    <w:rsid w:val="008D6581"/>
    <w:rsid w:val="008E0BCD"/>
    <w:rsid w:val="008E6C9C"/>
    <w:rsid w:val="008E6FEC"/>
    <w:rsid w:val="008E7FF3"/>
    <w:rsid w:val="008F0744"/>
    <w:rsid w:val="008F2419"/>
    <w:rsid w:val="008F2506"/>
    <w:rsid w:val="008F345C"/>
    <w:rsid w:val="008F4338"/>
    <w:rsid w:val="008F65D1"/>
    <w:rsid w:val="008F70E2"/>
    <w:rsid w:val="008F7776"/>
    <w:rsid w:val="0090070F"/>
    <w:rsid w:val="00907502"/>
    <w:rsid w:val="0091249B"/>
    <w:rsid w:val="00926B36"/>
    <w:rsid w:val="009274ED"/>
    <w:rsid w:val="00927742"/>
    <w:rsid w:val="00930F27"/>
    <w:rsid w:val="00932183"/>
    <w:rsid w:val="00936147"/>
    <w:rsid w:val="009413E0"/>
    <w:rsid w:val="00945A8F"/>
    <w:rsid w:val="00952400"/>
    <w:rsid w:val="00970E18"/>
    <w:rsid w:val="00974A0E"/>
    <w:rsid w:val="00974AE9"/>
    <w:rsid w:val="00980B36"/>
    <w:rsid w:val="00980E67"/>
    <w:rsid w:val="009827EB"/>
    <w:rsid w:val="009932CB"/>
    <w:rsid w:val="009A0096"/>
    <w:rsid w:val="009B298F"/>
    <w:rsid w:val="009C03AB"/>
    <w:rsid w:val="009C4BA8"/>
    <w:rsid w:val="009D45D8"/>
    <w:rsid w:val="009D4F89"/>
    <w:rsid w:val="009D5B2F"/>
    <w:rsid w:val="009D5C46"/>
    <w:rsid w:val="009E392E"/>
    <w:rsid w:val="009F417F"/>
    <w:rsid w:val="00A041C7"/>
    <w:rsid w:val="00A0522D"/>
    <w:rsid w:val="00A17C5E"/>
    <w:rsid w:val="00A21E44"/>
    <w:rsid w:val="00A32C8A"/>
    <w:rsid w:val="00A361DE"/>
    <w:rsid w:val="00A41767"/>
    <w:rsid w:val="00A46B9F"/>
    <w:rsid w:val="00A52AD5"/>
    <w:rsid w:val="00A55146"/>
    <w:rsid w:val="00A62B3E"/>
    <w:rsid w:val="00A71E2B"/>
    <w:rsid w:val="00A7425C"/>
    <w:rsid w:val="00A800B8"/>
    <w:rsid w:val="00A8157B"/>
    <w:rsid w:val="00A9384C"/>
    <w:rsid w:val="00A97C64"/>
    <w:rsid w:val="00AA2718"/>
    <w:rsid w:val="00AA4D17"/>
    <w:rsid w:val="00AB00B5"/>
    <w:rsid w:val="00AB686D"/>
    <w:rsid w:val="00AC581C"/>
    <w:rsid w:val="00AD743A"/>
    <w:rsid w:val="00AE045E"/>
    <w:rsid w:val="00AE1861"/>
    <w:rsid w:val="00AE20FF"/>
    <w:rsid w:val="00AE5985"/>
    <w:rsid w:val="00AE697E"/>
    <w:rsid w:val="00AF1996"/>
    <w:rsid w:val="00AF2E9D"/>
    <w:rsid w:val="00AF6DF4"/>
    <w:rsid w:val="00AF6FC2"/>
    <w:rsid w:val="00AF7751"/>
    <w:rsid w:val="00AF7FAF"/>
    <w:rsid w:val="00AFC8B5"/>
    <w:rsid w:val="00B02FA9"/>
    <w:rsid w:val="00B033FF"/>
    <w:rsid w:val="00B11702"/>
    <w:rsid w:val="00B12C1B"/>
    <w:rsid w:val="00B15CC3"/>
    <w:rsid w:val="00B21E92"/>
    <w:rsid w:val="00B27141"/>
    <w:rsid w:val="00B35E77"/>
    <w:rsid w:val="00B36AC6"/>
    <w:rsid w:val="00B425B1"/>
    <w:rsid w:val="00B43137"/>
    <w:rsid w:val="00B447AA"/>
    <w:rsid w:val="00B46733"/>
    <w:rsid w:val="00B47D79"/>
    <w:rsid w:val="00B50D0D"/>
    <w:rsid w:val="00B50FB2"/>
    <w:rsid w:val="00B51913"/>
    <w:rsid w:val="00B5605F"/>
    <w:rsid w:val="00B6391D"/>
    <w:rsid w:val="00B64803"/>
    <w:rsid w:val="00B713E8"/>
    <w:rsid w:val="00B722A3"/>
    <w:rsid w:val="00B741C7"/>
    <w:rsid w:val="00B84BCD"/>
    <w:rsid w:val="00B93856"/>
    <w:rsid w:val="00B962A8"/>
    <w:rsid w:val="00BA3CCC"/>
    <w:rsid w:val="00BB4EEE"/>
    <w:rsid w:val="00BB4FF8"/>
    <w:rsid w:val="00BD1F08"/>
    <w:rsid w:val="00BD311A"/>
    <w:rsid w:val="00BE2E55"/>
    <w:rsid w:val="00BF0B17"/>
    <w:rsid w:val="00BF3844"/>
    <w:rsid w:val="00BF4F17"/>
    <w:rsid w:val="00C00329"/>
    <w:rsid w:val="00C008F2"/>
    <w:rsid w:val="00C05338"/>
    <w:rsid w:val="00C111E3"/>
    <w:rsid w:val="00C15006"/>
    <w:rsid w:val="00C23761"/>
    <w:rsid w:val="00C32ADC"/>
    <w:rsid w:val="00C351D3"/>
    <w:rsid w:val="00C373E5"/>
    <w:rsid w:val="00C455F0"/>
    <w:rsid w:val="00C45E95"/>
    <w:rsid w:val="00C46E5D"/>
    <w:rsid w:val="00C512F1"/>
    <w:rsid w:val="00C51B9C"/>
    <w:rsid w:val="00C61665"/>
    <w:rsid w:val="00C638CA"/>
    <w:rsid w:val="00C67EF7"/>
    <w:rsid w:val="00C70FE2"/>
    <w:rsid w:val="00C83E04"/>
    <w:rsid w:val="00C90FF2"/>
    <w:rsid w:val="00C957B7"/>
    <w:rsid w:val="00C96CD2"/>
    <w:rsid w:val="00CA015A"/>
    <w:rsid w:val="00CA0D29"/>
    <w:rsid w:val="00CA64FC"/>
    <w:rsid w:val="00CB7E80"/>
    <w:rsid w:val="00CC40FD"/>
    <w:rsid w:val="00CD6D40"/>
    <w:rsid w:val="00CD7AA7"/>
    <w:rsid w:val="00CE0A25"/>
    <w:rsid w:val="00CE0ED6"/>
    <w:rsid w:val="00CE4916"/>
    <w:rsid w:val="00CE6AC2"/>
    <w:rsid w:val="00CE7648"/>
    <w:rsid w:val="00CF2172"/>
    <w:rsid w:val="00D03CD0"/>
    <w:rsid w:val="00D05331"/>
    <w:rsid w:val="00D05B4C"/>
    <w:rsid w:val="00D20BDE"/>
    <w:rsid w:val="00D22A94"/>
    <w:rsid w:val="00D40C15"/>
    <w:rsid w:val="00D42082"/>
    <w:rsid w:val="00D47ACA"/>
    <w:rsid w:val="00D518A0"/>
    <w:rsid w:val="00D55724"/>
    <w:rsid w:val="00D629E4"/>
    <w:rsid w:val="00D65BE1"/>
    <w:rsid w:val="00D65BF2"/>
    <w:rsid w:val="00D711A2"/>
    <w:rsid w:val="00D74882"/>
    <w:rsid w:val="00D74FE3"/>
    <w:rsid w:val="00D80AFF"/>
    <w:rsid w:val="00D9077E"/>
    <w:rsid w:val="00D90FE2"/>
    <w:rsid w:val="00D9187D"/>
    <w:rsid w:val="00DA7EFC"/>
    <w:rsid w:val="00DB11E6"/>
    <w:rsid w:val="00DD19E9"/>
    <w:rsid w:val="00DD2127"/>
    <w:rsid w:val="00DD25F5"/>
    <w:rsid w:val="00DD5A7F"/>
    <w:rsid w:val="00DD6C39"/>
    <w:rsid w:val="00DE6E45"/>
    <w:rsid w:val="00DF08BD"/>
    <w:rsid w:val="00DF14BE"/>
    <w:rsid w:val="00DF4743"/>
    <w:rsid w:val="00DF4AE7"/>
    <w:rsid w:val="00DF5D56"/>
    <w:rsid w:val="00E00124"/>
    <w:rsid w:val="00E005E2"/>
    <w:rsid w:val="00E03317"/>
    <w:rsid w:val="00E07A51"/>
    <w:rsid w:val="00E16C78"/>
    <w:rsid w:val="00E21070"/>
    <w:rsid w:val="00E25465"/>
    <w:rsid w:val="00E25789"/>
    <w:rsid w:val="00E26061"/>
    <w:rsid w:val="00E2761D"/>
    <w:rsid w:val="00E308DB"/>
    <w:rsid w:val="00E466BE"/>
    <w:rsid w:val="00E4790F"/>
    <w:rsid w:val="00E50868"/>
    <w:rsid w:val="00E66968"/>
    <w:rsid w:val="00E72687"/>
    <w:rsid w:val="00E8235B"/>
    <w:rsid w:val="00E9271E"/>
    <w:rsid w:val="00E93AD7"/>
    <w:rsid w:val="00E96A35"/>
    <w:rsid w:val="00EA318D"/>
    <w:rsid w:val="00EA7D8A"/>
    <w:rsid w:val="00EB3294"/>
    <w:rsid w:val="00EB6466"/>
    <w:rsid w:val="00EC5109"/>
    <w:rsid w:val="00EC7A24"/>
    <w:rsid w:val="00ED4C6A"/>
    <w:rsid w:val="00EE0336"/>
    <w:rsid w:val="00EE172F"/>
    <w:rsid w:val="00EE53E0"/>
    <w:rsid w:val="00EF4D39"/>
    <w:rsid w:val="00EF5EFB"/>
    <w:rsid w:val="00F04CB9"/>
    <w:rsid w:val="00F12339"/>
    <w:rsid w:val="00F16B78"/>
    <w:rsid w:val="00F25D38"/>
    <w:rsid w:val="00F44697"/>
    <w:rsid w:val="00F4761D"/>
    <w:rsid w:val="00F545EF"/>
    <w:rsid w:val="00F57C07"/>
    <w:rsid w:val="00F639B3"/>
    <w:rsid w:val="00F63F06"/>
    <w:rsid w:val="00F67A8B"/>
    <w:rsid w:val="00F732F8"/>
    <w:rsid w:val="00F774A8"/>
    <w:rsid w:val="00F9009E"/>
    <w:rsid w:val="00F907C1"/>
    <w:rsid w:val="00F91A70"/>
    <w:rsid w:val="00F9477D"/>
    <w:rsid w:val="00F97506"/>
    <w:rsid w:val="00FA0748"/>
    <w:rsid w:val="00FA491D"/>
    <w:rsid w:val="00FA524D"/>
    <w:rsid w:val="00FA6C7D"/>
    <w:rsid w:val="00FB1372"/>
    <w:rsid w:val="00FB2D35"/>
    <w:rsid w:val="00FB78D4"/>
    <w:rsid w:val="00FC39EF"/>
    <w:rsid w:val="00FD4F09"/>
    <w:rsid w:val="00FE3DA4"/>
    <w:rsid w:val="02890FF1"/>
    <w:rsid w:val="034FB809"/>
    <w:rsid w:val="04F6CB8A"/>
    <w:rsid w:val="05734892"/>
    <w:rsid w:val="082F7FCF"/>
    <w:rsid w:val="0987B409"/>
    <w:rsid w:val="0A9B07AA"/>
    <w:rsid w:val="0AE39C7C"/>
    <w:rsid w:val="0B2EDCDF"/>
    <w:rsid w:val="0BAFD630"/>
    <w:rsid w:val="0F0A7C8F"/>
    <w:rsid w:val="0FB9F3CD"/>
    <w:rsid w:val="103A7DC6"/>
    <w:rsid w:val="11D296A3"/>
    <w:rsid w:val="120A7C39"/>
    <w:rsid w:val="13364B1F"/>
    <w:rsid w:val="15C7176E"/>
    <w:rsid w:val="18AA0892"/>
    <w:rsid w:val="1A81D79C"/>
    <w:rsid w:val="1BEC1CDE"/>
    <w:rsid w:val="1C49A384"/>
    <w:rsid w:val="1D61608F"/>
    <w:rsid w:val="1E15D113"/>
    <w:rsid w:val="1E9B56E0"/>
    <w:rsid w:val="1F3F4D2E"/>
    <w:rsid w:val="1F7FB053"/>
    <w:rsid w:val="1F7FE37D"/>
    <w:rsid w:val="20D6F9FF"/>
    <w:rsid w:val="20D7FFC0"/>
    <w:rsid w:val="219B026E"/>
    <w:rsid w:val="2309A656"/>
    <w:rsid w:val="25E80CFE"/>
    <w:rsid w:val="26AF597F"/>
    <w:rsid w:val="276A640F"/>
    <w:rsid w:val="27DF4233"/>
    <w:rsid w:val="2811BFD6"/>
    <w:rsid w:val="2822732E"/>
    <w:rsid w:val="284E11FF"/>
    <w:rsid w:val="28ADB13F"/>
    <w:rsid w:val="29D2CDF1"/>
    <w:rsid w:val="2A11048E"/>
    <w:rsid w:val="2A710F2A"/>
    <w:rsid w:val="2BEDFE39"/>
    <w:rsid w:val="2FCC0F33"/>
    <w:rsid w:val="31024826"/>
    <w:rsid w:val="3158774C"/>
    <w:rsid w:val="3199BCFF"/>
    <w:rsid w:val="31FAEF0D"/>
    <w:rsid w:val="328802C7"/>
    <w:rsid w:val="32A4C191"/>
    <w:rsid w:val="335890D1"/>
    <w:rsid w:val="33F25DB9"/>
    <w:rsid w:val="346B7A90"/>
    <w:rsid w:val="34C68359"/>
    <w:rsid w:val="352617B1"/>
    <w:rsid w:val="35425D57"/>
    <w:rsid w:val="35D75449"/>
    <w:rsid w:val="36E16A2F"/>
    <w:rsid w:val="37136A57"/>
    <w:rsid w:val="3791D44E"/>
    <w:rsid w:val="395FE21D"/>
    <w:rsid w:val="39D41CAE"/>
    <w:rsid w:val="39DBF7CA"/>
    <w:rsid w:val="3A481DDD"/>
    <w:rsid w:val="3A8B0663"/>
    <w:rsid w:val="3AB1CFD1"/>
    <w:rsid w:val="3AC6D7B3"/>
    <w:rsid w:val="3B3FE777"/>
    <w:rsid w:val="3BE14F97"/>
    <w:rsid w:val="3C852588"/>
    <w:rsid w:val="3D29A10E"/>
    <w:rsid w:val="3DADAFB1"/>
    <w:rsid w:val="3F03ABBE"/>
    <w:rsid w:val="3FE81DC7"/>
    <w:rsid w:val="404F3188"/>
    <w:rsid w:val="40E7C123"/>
    <w:rsid w:val="40F8706C"/>
    <w:rsid w:val="41D70EDF"/>
    <w:rsid w:val="42572CCB"/>
    <w:rsid w:val="43618BE5"/>
    <w:rsid w:val="437D0B60"/>
    <w:rsid w:val="4437DAF4"/>
    <w:rsid w:val="4465E660"/>
    <w:rsid w:val="458A228D"/>
    <w:rsid w:val="45BA4315"/>
    <w:rsid w:val="4615264A"/>
    <w:rsid w:val="495A4516"/>
    <w:rsid w:val="49D206E0"/>
    <w:rsid w:val="4A034EFD"/>
    <w:rsid w:val="4A5CCF2F"/>
    <w:rsid w:val="4AF303D3"/>
    <w:rsid w:val="4D710CA7"/>
    <w:rsid w:val="4F60044E"/>
    <w:rsid w:val="5171EF92"/>
    <w:rsid w:val="51E57577"/>
    <w:rsid w:val="51F6D8A5"/>
    <w:rsid w:val="52D4AB25"/>
    <w:rsid w:val="52E61980"/>
    <w:rsid w:val="53883B12"/>
    <w:rsid w:val="5399B75F"/>
    <w:rsid w:val="5408FF0F"/>
    <w:rsid w:val="55E8758A"/>
    <w:rsid w:val="57F6BB16"/>
    <w:rsid w:val="57FC9CA1"/>
    <w:rsid w:val="58971D5C"/>
    <w:rsid w:val="58A0AF30"/>
    <w:rsid w:val="58F1768C"/>
    <w:rsid w:val="5AA3A84A"/>
    <w:rsid w:val="5B9E4CF4"/>
    <w:rsid w:val="5D52E010"/>
    <w:rsid w:val="5DD86C10"/>
    <w:rsid w:val="5DDEB47A"/>
    <w:rsid w:val="5FCBE650"/>
    <w:rsid w:val="607E6003"/>
    <w:rsid w:val="60E3D999"/>
    <w:rsid w:val="61066D53"/>
    <w:rsid w:val="626C047A"/>
    <w:rsid w:val="62E91179"/>
    <w:rsid w:val="6387DDB0"/>
    <w:rsid w:val="643CFEAF"/>
    <w:rsid w:val="643EA7C8"/>
    <w:rsid w:val="650B923A"/>
    <w:rsid w:val="66036351"/>
    <w:rsid w:val="67A5F829"/>
    <w:rsid w:val="69DB16BF"/>
    <w:rsid w:val="6C1E135E"/>
    <w:rsid w:val="6C77074F"/>
    <w:rsid w:val="6D29E4EC"/>
    <w:rsid w:val="6DEBA3BA"/>
    <w:rsid w:val="6E894815"/>
    <w:rsid w:val="6EB6EE94"/>
    <w:rsid w:val="6F44365B"/>
    <w:rsid w:val="6FCDEAEA"/>
    <w:rsid w:val="6FD069A1"/>
    <w:rsid w:val="71D063AD"/>
    <w:rsid w:val="72ECD797"/>
    <w:rsid w:val="73ABA0A4"/>
    <w:rsid w:val="742C8081"/>
    <w:rsid w:val="74636219"/>
    <w:rsid w:val="754CA7E3"/>
    <w:rsid w:val="758603EB"/>
    <w:rsid w:val="75A2874B"/>
    <w:rsid w:val="76073D7D"/>
    <w:rsid w:val="77431558"/>
    <w:rsid w:val="78260A6E"/>
    <w:rsid w:val="784E4A47"/>
    <w:rsid w:val="785442DD"/>
    <w:rsid w:val="78E43DF8"/>
    <w:rsid w:val="7AB3E37F"/>
    <w:rsid w:val="7B6AE637"/>
    <w:rsid w:val="7C42D6D5"/>
    <w:rsid w:val="7F35E669"/>
    <w:rsid w:val="7F619FE1"/>
    <w:rsid w:val="7FFD2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F26FA"/>
  <w15:chartTrackingRefBased/>
  <w15:docId w15:val="{A325CB24-894D-4FA4-B06E-BD5C5578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B2A"/>
    <w:rPr>
      <w:color w:val="0563C1" w:themeColor="hyperlink"/>
      <w:u w:val="single"/>
    </w:rPr>
  </w:style>
  <w:style w:type="paragraph" w:styleId="PlainText">
    <w:name w:val="Plain Text"/>
    <w:basedOn w:val="Normal"/>
    <w:link w:val="PlainTextChar"/>
    <w:uiPriority w:val="99"/>
    <w:unhideWhenUsed/>
    <w:rsid w:val="002B1B2A"/>
    <w:rPr>
      <w:rFonts w:ascii="Calibri" w:hAnsi="Calibri" w:cs="Consolas"/>
      <w:sz w:val="22"/>
      <w:szCs w:val="21"/>
    </w:rPr>
  </w:style>
  <w:style w:type="character" w:customStyle="1" w:styleId="PlainTextChar">
    <w:name w:val="Plain Text Char"/>
    <w:basedOn w:val="DefaultParagraphFont"/>
    <w:link w:val="PlainText"/>
    <w:uiPriority w:val="99"/>
    <w:rsid w:val="002B1B2A"/>
    <w:rPr>
      <w:rFonts w:ascii="Calibri" w:hAnsi="Calibri" w:cs="Consolas"/>
      <w:sz w:val="22"/>
      <w:szCs w:val="21"/>
    </w:rPr>
  </w:style>
  <w:style w:type="character" w:customStyle="1" w:styleId="UnresolvedMention1">
    <w:name w:val="Unresolved Mention1"/>
    <w:basedOn w:val="DefaultParagraphFont"/>
    <w:uiPriority w:val="99"/>
    <w:semiHidden/>
    <w:unhideWhenUsed/>
    <w:rsid w:val="00B50D0D"/>
    <w:rPr>
      <w:color w:val="605E5C"/>
      <w:shd w:val="clear" w:color="auto" w:fill="E1DFDD"/>
    </w:rPr>
  </w:style>
  <w:style w:type="character" w:customStyle="1" w:styleId="normaltextrun">
    <w:name w:val="normaltextrun"/>
    <w:basedOn w:val="DefaultParagraphFont"/>
    <w:rsid w:val="00C008F2"/>
  </w:style>
  <w:style w:type="character" w:customStyle="1" w:styleId="eop">
    <w:name w:val="eop"/>
    <w:basedOn w:val="DefaultParagraphFont"/>
    <w:rsid w:val="00C008F2"/>
  </w:style>
  <w:style w:type="paragraph" w:styleId="ListParagraph">
    <w:name w:val="List Paragraph"/>
    <w:basedOn w:val="Normal"/>
    <w:uiPriority w:val="34"/>
    <w:qFormat/>
    <w:rsid w:val="00B27141"/>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B7F63"/>
    <w:pPr>
      <w:tabs>
        <w:tab w:val="center" w:pos="4680"/>
        <w:tab w:val="right" w:pos="9360"/>
      </w:tabs>
    </w:pPr>
  </w:style>
  <w:style w:type="character" w:customStyle="1" w:styleId="HeaderChar">
    <w:name w:val="Header Char"/>
    <w:basedOn w:val="DefaultParagraphFont"/>
    <w:link w:val="Header"/>
    <w:uiPriority w:val="99"/>
    <w:rsid w:val="008B7F63"/>
  </w:style>
  <w:style w:type="paragraph" w:styleId="Footer">
    <w:name w:val="footer"/>
    <w:basedOn w:val="Normal"/>
    <w:link w:val="FooterChar"/>
    <w:uiPriority w:val="99"/>
    <w:unhideWhenUsed/>
    <w:rsid w:val="008B7F63"/>
    <w:pPr>
      <w:tabs>
        <w:tab w:val="center" w:pos="4680"/>
        <w:tab w:val="right" w:pos="9360"/>
      </w:tabs>
    </w:pPr>
  </w:style>
  <w:style w:type="character" w:customStyle="1" w:styleId="FooterChar">
    <w:name w:val="Footer Char"/>
    <w:basedOn w:val="DefaultParagraphFont"/>
    <w:link w:val="Footer"/>
    <w:uiPriority w:val="99"/>
    <w:rsid w:val="008B7F63"/>
  </w:style>
  <w:style w:type="paragraph" w:styleId="CommentText">
    <w:name w:val="annotation text"/>
    <w:basedOn w:val="Normal"/>
    <w:link w:val="CommentTextChar"/>
    <w:uiPriority w:val="99"/>
    <w:semiHidden/>
    <w:unhideWhenUsed/>
    <w:rsid w:val="00706D67"/>
    <w:rPr>
      <w:sz w:val="20"/>
      <w:szCs w:val="20"/>
    </w:rPr>
  </w:style>
  <w:style w:type="character" w:customStyle="1" w:styleId="CommentTextChar">
    <w:name w:val="Comment Text Char"/>
    <w:basedOn w:val="DefaultParagraphFont"/>
    <w:link w:val="CommentText"/>
    <w:uiPriority w:val="99"/>
    <w:semiHidden/>
    <w:rsid w:val="00706D67"/>
    <w:rPr>
      <w:sz w:val="20"/>
      <w:szCs w:val="20"/>
    </w:rPr>
  </w:style>
  <w:style w:type="character" w:styleId="CommentReference">
    <w:name w:val="annotation reference"/>
    <w:basedOn w:val="DefaultParagraphFont"/>
    <w:uiPriority w:val="99"/>
    <w:semiHidden/>
    <w:unhideWhenUsed/>
    <w:rsid w:val="00706D67"/>
    <w:rPr>
      <w:sz w:val="16"/>
      <w:szCs w:val="16"/>
    </w:rPr>
  </w:style>
  <w:style w:type="paragraph" w:styleId="CommentSubject">
    <w:name w:val="annotation subject"/>
    <w:basedOn w:val="CommentText"/>
    <w:next w:val="CommentText"/>
    <w:link w:val="CommentSubjectChar"/>
    <w:uiPriority w:val="99"/>
    <w:semiHidden/>
    <w:unhideWhenUsed/>
    <w:rsid w:val="000B3C5C"/>
    <w:rPr>
      <w:b/>
      <w:bCs/>
    </w:rPr>
  </w:style>
  <w:style w:type="character" w:customStyle="1" w:styleId="CommentSubjectChar">
    <w:name w:val="Comment Subject Char"/>
    <w:basedOn w:val="CommentTextChar"/>
    <w:link w:val="CommentSubject"/>
    <w:uiPriority w:val="99"/>
    <w:semiHidden/>
    <w:rsid w:val="000B3C5C"/>
    <w:rPr>
      <w:b/>
      <w:bCs/>
      <w:sz w:val="20"/>
      <w:szCs w:val="20"/>
    </w:rPr>
  </w:style>
  <w:style w:type="paragraph" w:styleId="BalloonText">
    <w:name w:val="Balloon Text"/>
    <w:basedOn w:val="Normal"/>
    <w:link w:val="BalloonTextChar"/>
    <w:uiPriority w:val="99"/>
    <w:semiHidden/>
    <w:unhideWhenUsed/>
    <w:rsid w:val="000B3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5C"/>
    <w:rPr>
      <w:rFonts w:ascii="Segoe UI" w:hAnsi="Segoe UI" w:cs="Segoe UI"/>
      <w:sz w:val="18"/>
      <w:szCs w:val="18"/>
    </w:rPr>
  </w:style>
  <w:style w:type="character" w:customStyle="1" w:styleId="UnresolvedMention2">
    <w:name w:val="Unresolved Mention2"/>
    <w:basedOn w:val="DefaultParagraphFont"/>
    <w:uiPriority w:val="99"/>
    <w:semiHidden/>
    <w:unhideWhenUsed/>
    <w:rsid w:val="009827EB"/>
    <w:rPr>
      <w:color w:val="605E5C"/>
      <w:shd w:val="clear" w:color="auto" w:fill="E1DFDD"/>
    </w:rPr>
  </w:style>
  <w:style w:type="character" w:styleId="UnresolvedMention">
    <w:name w:val="Unresolved Mention"/>
    <w:basedOn w:val="DefaultParagraphFont"/>
    <w:uiPriority w:val="99"/>
    <w:semiHidden/>
    <w:unhideWhenUsed/>
    <w:rsid w:val="00792205"/>
    <w:rPr>
      <w:color w:val="605E5C"/>
      <w:shd w:val="clear" w:color="auto" w:fill="E1DFDD"/>
    </w:rPr>
  </w:style>
  <w:style w:type="paragraph" w:customStyle="1" w:styleId="paragraph">
    <w:name w:val="paragraph"/>
    <w:basedOn w:val="Normal"/>
    <w:rsid w:val="009A009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E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386">
      <w:bodyDiv w:val="1"/>
      <w:marLeft w:val="0"/>
      <w:marRight w:val="0"/>
      <w:marTop w:val="0"/>
      <w:marBottom w:val="0"/>
      <w:divBdr>
        <w:top w:val="none" w:sz="0" w:space="0" w:color="auto"/>
        <w:left w:val="none" w:sz="0" w:space="0" w:color="auto"/>
        <w:bottom w:val="none" w:sz="0" w:space="0" w:color="auto"/>
        <w:right w:val="none" w:sz="0" w:space="0" w:color="auto"/>
      </w:divBdr>
    </w:div>
    <w:div w:id="116030729">
      <w:bodyDiv w:val="1"/>
      <w:marLeft w:val="0"/>
      <w:marRight w:val="0"/>
      <w:marTop w:val="0"/>
      <w:marBottom w:val="0"/>
      <w:divBdr>
        <w:top w:val="none" w:sz="0" w:space="0" w:color="auto"/>
        <w:left w:val="none" w:sz="0" w:space="0" w:color="auto"/>
        <w:bottom w:val="none" w:sz="0" w:space="0" w:color="auto"/>
        <w:right w:val="none" w:sz="0" w:space="0" w:color="auto"/>
      </w:divBdr>
    </w:div>
    <w:div w:id="137843634">
      <w:bodyDiv w:val="1"/>
      <w:marLeft w:val="0"/>
      <w:marRight w:val="0"/>
      <w:marTop w:val="0"/>
      <w:marBottom w:val="0"/>
      <w:divBdr>
        <w:top w:val="none" w:sz="0" w:space="0" w:color="auto"/>
        <w:left w:val="none" w:sz="0" w:space="0" w:color="auto"/>
        <w:bottom w:val="none" w:sz="0" w:space="0" w:color="auto"/>
        <w:right w:val="none" w:sz="0" w:space="0" w:color="auto"/>
      </w:divBdr>
    </w:div>
    <w:div w:id="232396840">
      <w:bodyDiv w:val="1"/>
      <w:marLeft w:val="0"/>
      <w:marRight w:val="0"/>
      <w:marTop w:val="0"/>
      <w:marBottom w:val="0"/>
      <w:divBdr>
        <w:top w:val="none" w:sz="0" w:space="0" w:color="auto"/>
        <w:left w:val="none" w:sz="0" w:space="0" w:color="auto"/>
        <w:bottom w:val="none" w:sz="0" w:space="0" w:color="auto"/>
        <w:right w:val="none" w:sz="0" w:space="0" w:color="auto"/>
      </w:divBdr>
    </w:div>
    <w:div w:id="279648220">
      <w:bodyDiv w:val="1"/>
      <w:marLeft w:val="0"/>
      <w:marRight w:val="0"/>
      <w:marTop w:val="0"/>
      <w:marBottom w:val="0"/>
      <w:divBdr>
        <w:top w:val="none" w:sz="0" w:space="0" w:color="auto"/>
        <w:left w:val="none" w:sz="0" w:space="0" w:color="auto"/>
        <w:bottom w:val="none" w:sz="0" w:space="0" w:color="auto"/>
        <w:right w:val="none" w:sz="0" w:space="0" w:color="auto"/>
      </w:divBdr>
    </w:div>
    <w:div w:id="280495360">
      <w:bodyDiv w:val="1"/>
      <w:marLeft w:val="0"/>
      <w:marRight w:val="0"/>
      <w:marTop w:val="0"/>
      <w:marBottom w:val="0"/>
      <w:divBdr>
        <w:top w:val="none" w:sz="0" w:space="0" w:color="auto"/>
        <w:left w:val="none" w:sz="0" w:space="0" w:color="auto"/>
        <w:bottom w:val="none" w:sz="0" w:space="0" w:color="auto"/>
        <w:right w:val="none" w:sz="0" w:space="0" w:color="auto"/>
      </w:divBdr>
      <w:divsChild>
        <w:div w:id="1220240074">
          <w:marLeft w:val="0"/>
          <w:marRight w:val="0"/>
          <w:marTop w:val="0"/>
          <w:marBottom w:val="0"/>
          <w:divBdr>
            <w:top w:val="none" w:sz="0" w:space="0" w:color="auto"/>
            <w:left w:val="none" w:sz="0" w:space="0" w:color="auto"/>
            <w:bottom w:val="none" w:sz="0" w:space="0" w:color="auto"/>
            <w:right w:val="none" w:sz="0" w:space="0" w:color="auto"/>
          </w:divBdr>
          <w:divsChild>
            <w:div w:id="198127663">
              <w:marLeft w:val="0"/>
              <w:marRight w:val="0"/>
              <w:marTop w:val="0"/>
              <w:marBottom w:val="0"/>
              <w:divBdr>
                <w:top w:val="none" w:sz="0" w:space="0" w:color="auto"/>
                <w:left w:val="none" w:sz="0" w:space="0" w:color="auto"/>
                <w:bottom w:val="none" w:sz="0" w:space="0" w:color="auto"/>
                <w:right w:val="none" w:sz="0" w:space="0" w:color="auto"/>
              </w:divBdr>
            </w:div>
            <w:div w:id="417941791">
              <w:marLeft w:val="0"/>
              <w:marRight w:val="0"/>
              <w:marTop w:val="0"/>
              <w:marBottom w:val="0"/>
              <w:divBdr>
                <w:top w:val="none" w:sz="0" w:space="0" w:color="auto"/>
                <w:left w:val="none" w:sz="0" w:space="0" w:color="auto"/>
                <w:bottom w:val="none" w:sz="0" w:space="0" w:color="auto"/>
                <w:right w:val="none" w:sz="0" w:space="0" w:color="auto"/>
              </w:divBdr>
            </w:div>
            <w:div w:id="710417608">
              <w:marLeft w:val="0"/>
              <w:marRight w:val="0"/>
              <w:marTop w:val="0"/>
              <w:marBottom w:val="0"/>
              <w:divBdr>
                <w:top w:val="none" w:sz="0" w:space="0" w:color="auto"/>
                <w:left w:val="none" w:sz="0" w:space="0" w:color="auto"/>
                <w:bottom w:val="none" w:sz="0" w:space="0" w:color="auto"/>
                <w:right w:val="none" w:sz="0" w:space="0" w:color="auto"/>
              </w:divBdr>
            </w:div>
            <w:div w:id="1056930372">
              <w:marLeft w:val="0"/>
              <w:marRight w:val="0"/>
              <w:marTop w:val="0"/>
              <w:marBottom w:val="0"/>
              <w:divBdr>
                <w:top w:val="none" w:sz="0" w:space="0" w:color="auto"/>
                <w:left w:val="none" w:sz="0" w:space="0" w:color="auto"/>
                <w:bottom w:val="none" w:sz="0" w:space="0" w:color="auto"/>
                <w:right w:val="none" w:sz="0" w:space="0" w:color="auto"/>
              </w:divBdr>
            </w:div>
            <w:div w:id="10824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4824">
      <w:bodyDiv w:val="1"/>
      <w:marLeft w:val="0"/>
      <w:marRight w:val="0"/>
      <w:marTop w:val="0"/>
      <w:marBottom w:val="0"/>
      <w:divBdr>
        <w:top w:val="none" w:sz="0" w:space="0" w:color="auto"/>
        <w:left w:val="none" w:sz="0" w:space="0" w:color="auto"/>
        <w:bottom w:val="none" w:sz="0" w:space="0" w:color="auto"/>
        <w:right w:val="none" w:sz="0" w:space="0" w:color="auto"/>
      </w:divBdr>
    </w:div>
    <w:div w:id="561328790">
      <w:bodyDiv w:val="1"/>
      <w:marLeft w:val="0"/>
      <w:marRight w:val="0"/>
      <w:marTop w:val="0"/>
      <w:marBottom w:val="0"/>
      <w:divBdr>
        <w:top w:val="none" w:sz="0" w:space="0" w:color="auto"/>
        <w:left w:val="none" w:sz="0" w:space="0" w:color="auto"/>
        <w:bottom w:val="none" w:sz="0" w:space="0" w:color="auto"/>
        <w:right w:val="none" w:sz="0" w:space="0" w:color="auto"/>
      </w:divBdr>
    </w:div>
    <w:div w:id="570702233">
      <w:bodyDiv w:val="1"/>
      <w:marLeft w:val="0"/>
      <w:marRight w:val="0"/>
      <w:marTop w:val="0"/>
      <w:marBottom w:val="0"/>
      <w:divBdr>
        <w:top w:val="none" w:sz="0" w:space="0" w:color="auto"/>
        <w:left w:val="none" w:sz="0" w:space="0" w:color="auto"/>
        <w:bottom w:val="none" w:sz="0" w:space="0" w:color="auto"/>
        <w:right w:val="none" w:sz="0" w:space="0" w:color="auto"/>
      </w:divBdr>
      <w:divsChild>
        <w:div w:id="1840389273">
          <w:marLeft w:val="0"/>
          <w:marRight w:val="0"/>
          <w:marTop w:val="0"/>
          <w:marBottom w:val="0"/>
          <w:divBdr>
            <w:top w:val="none" w:sz="0" w:space="0" w:color="auto"/>
            <w:left w:val="none" w:sz="0" w:space="0" w:color="auto"/>
            <w:bottom w:val="none" w:sz="0" w:space="0" w:color="auto"/>
            <w:right w:val="none" w:sz="0" w:space="0" w:color="auto"/>
          </w:divBdr>
        </w:div>
      </w:divsChild>
    </w:div>
    <w:div w:id="576521897">
      <w:bodyDiv w:val="1"/>
      <w:marLeft w:val="0"/>
      <w:marRight w:val="0"/>
      <w:marTop w:val="0"/>
      <w:marBottom w:val="0"/>
      <w:divBdr>
        <w:top w:val="none" w:sz="0" w:space="0" w:color="auto"/>
        <w:left w:val="none" w:sz="0" w:space="0" w:color="auto"/>
        <w:bottom w:val="none" w:sz="0" w:space="0" w:color="auto"/>
        <w:right w:val="none" w:sz="0" w:space="0" w:color="auto"/>
      </w:divBdr>
    </w:div>
    <w:div w:id="712121671">
      <w:bodyDiv w:val="1"/>
      <w:marLeft w:val="0"/>
      <w:marRight w:val="0"/>
      <w:marTop w:val="0"/>
      <w:marBottom w:val="0"/>
      <w:divBdr>
        <w:top w:val="none" w:sz="0" w:space="0" w:color="auto"/>
        <w:left w:val="none" w:sz="0" w:space="0" w:color="auto"/>
        <w:bottom w:val="none" w:sz="0" w:space="0" w:color="auto"/>
        <w:right w:val="none" w:sz="0" w:space="0" w:color="auto"/>
      </w:divBdr>
    </w:div>
    <w:div w:id="984311968">
      <w:bodyDiv w:val="1"/>
      <w:marLeft w:val="0"/>
      <w:marRight w:val="0"/>
      <w:marTop w:val="0"/>
      <w:marBottom w:val="0"/>
      <w:divBdr>
        <w:top w:val="none" w:sz="0" w:space="0" w:color="auto"/>
        <w:left w:val="none" w:sz="0" w:space="0" w:color="auto"/>
        <w:bottom w:val="none" w:sz="0" w:space="0" w:color="auto"/>
        <w:right w:val="none" w:sz="0" w:space="0" w:color="auto"/>
      </w:divBdr>
      <w:divsChild>
        <w:div w:id="155875841">
          <w:marLeft w:val="0"/>
          <w:marRight w:val="0"/>
          <w:marTop w:val="0"/>
          <w:marBottom w:val="0"/>
          <w:divBdr>
            <w:top w:val="none" w:sz="0" w:space="0" w:color="auto"/>
            <w:left w:val="none" w:sz="0" w:space="0" w:color="auto"/>
            <w:bottom w:val="none" w:sz="0" w:space="0" w:color="auto"/>
            <w:right w:val="none" w:sz="0" w:space="0" w:color="auto"/>
          </w:divBdr>
          <w:divsChild>
            <w:div w:id="377514966">
              <w:marLeft w:val="0"/>
              <w:marRight w:val="0"/>
              <w:marTop w:val="0"/>
              <w:marBottom w:val="0"/>
              <w:divBdr>
                <w:top w:val="none" w:sz="0" w:space="0" w:color="auto"/>
                <w:left w:val="none" w:sz="0" w:space="0" w:color="auto"/>
                <w:bottom w:val="none" w:sz="0" w:space="0" w:color="auto"/>
                <w:right w:val="none" w:sz="0" w:space="0" w:color="auto"/>
              </w:divBdr>
            </w:div>
            <w:div w:id="61637134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1119029151">
              <w:marLeft w:val="0"/>
              <w:marRight w:val="0"/>
              <w:marTop w:val="0"/>
              <w:marBottom w:val="0"/>
              <w:divBdr>
                <w:top w:val="none" w:sz="0" w:space="0" w:color="auto"/>
                <w:left w:val="none" w:sz="0" w:space="0" w:color="auto"/>
                <w:bottom w:val="none" w:sz="0" w:space="0" w:color="auto"/>
                <w:right w:val="none" w:sz="0" w:space="0" w:color="auto"/>
              </w:divBdr>
            </w:div>
            <w:div w:id="1557669454">
              <w:marLeft w:val="0"/>
              <w:marRight w:val="0"/>
              <w:marTop w:val="0"/>
              <w:marBottom w:val="0"/>
              <w:divBdr>
                <w:top w:val="none" w:sz="0" w:space="0" w:color="auto"/>
                <w:left w:val="none" w:sz="0" w:space="0" w:color="auto"/>
                <w:bottom w:val="none" w:sz="0" w:space="0" w:color="auto"/>
                <w:right w:val="none" w:sz="0" w:space="0" w:color="auto"/>
              </w:divBdr>
            </w:div>
          </w:divsChild>
        </w:div>
        <w:div w:id="166410845">
          <w:marLeft w:val="0"/>
          <w:marRight w:val="0"/>
          <w:marTop w:val="0"/>
          <w:marBottom w:val="0"/>
          <w:divBdr>
            <w:top w:val="none" w:sz="0" w:space="0" w:color="auto"/>
            <w:left w:val="none" w:sz="0" w:space="0" w:color="auto"/>
            <w:bottom w:val="none" w:sz="0" w:space="0" w:color="auto"/>
            <w:right w:val="none" w:sz="0" w:space="0" w:color="auto"/>
          </w:divBdr>
          <w:divsChild>
            <w:div w:id="26105121">
              <w:marLeft w:val="0"/>
              <w:marRight w:val="0"/>
              <w:marTop w:val="0"/>
              <w:marBottom w:val="0"/>
              <w:divBdr>
                <w:top w:val="none" w:sz="0" w:space="0" w:color="auto"/>
                <w:left w:val="none" w:sz="0" w:space="0" w:color="auto"/>
                <w:bottom w:val="none" w:sz="0" w:space="0" w:color="auto"/>
                <w:right w:val="none" w:sz="0" w:space="0" w:color="auto"/>
              </w:divBdr>
            </w:div>
            <w:div w:id="440033006">
              <w:marLeft w:val="0"/>
              <w:marRight w:val="0"/>
              <w:marTop w:val="0"/>
              <w:marBottom w:val="0"/>
              <w:divBdr>
                <w:top w:val="none" w:sz="0" w:space="0" w:color="auto"/>
                <w:left w:val="none" w:sz="0" w:space="0" w:color="auto"/>
                <w:bottom w:val="none" w:sz="0" w:space="0" w:color="auto"/>
                <w:right w:val="none" w:sz="0" w:space="0" w:color="auto"/>
              </w:divBdr>
            </w:div>
            <w:div w:id="544222105">
              <w:marLeft w:val="0"/>
              <w:marRight w:val="0"/>
              <w:marTop w:val="0"/>
              <w:marBottom w:val="0"/>
              <w:divBdr>
                <w:top w:val="none" w:sz="0" w:space="0" w:color="auto"/>
                <w:left w:val="none" w:sz="0" w:space="0" w:color="auto"/>
                <w:bottom w:val="none" w:sz="0" w:space="0" w:color="auto"/>
                <w:right w:val="none" w:sz="0" w:space="0" w:color="auto"/>
              </w:divBdr>
            </w:div>
            <w:div w:id="1672296666">
              <w:marLeft w:val="0"/>
              <w:marRight w:val="0"/>
              <w:marTop w:val="0"/>
              <w:marBottom w:val="0"/>
              <w:divBdr>
                <w:top w:val="none" w:sz="0" w:space="0" w:color="auto"/>
                <w:left w:val="none" w:sz="0" w:space="0" w:color="auto"/>
                <w:bottom w:val="none" w:sz="0" w:space="0" w:color="auto"/>
                <w:right w:val="none" w:sz="0" w:space="0" w:color="auto"/>
              </w:divBdr>
            </w:div>
            <w:div w:id="1681539414">
              <w:marLeft w:val="0"/>
              <w:marRight w:val="0"/>
              <w:marTop w:val="0"/>
              <w:marBottom w:val="0"/>
              <w:divBdr>
                <w:top w:val="none" w:sz="0" w:space="0" w:color="auto"/>
                <w:left w:val="none" w:sz="0" w:space="0" w:color="auto"/>
                <w:bottom w:val="none" w:sz="0" w:space="0" w:color="auto"/>
                <w:right w:val="none" w:sz="0" w:space="0" w:color="auto"/>
              </w:divBdr>
            </w:div>
          </w:divsChild>
        </w:div>
        <w:div w:id="844636941">
          <w:marLeft w:val="0"/>
          <w:marRight w:val="0"/>
          <w:marTop w:val="0"/>
          <w:marBottom w:val="0"/>
          <w:divBdr>
            <w:top w:val="none" w:sz="0" w:space="0" w:color="auto"/>
            <w:left w:val="none" w:sz="0" w:space="0" w:color="auto"/>
            <w:bottom w:val="none" w:sz="0" w:space="0" w:color="auto"/>
            <w:right w:val="none" w:sz="0" w:space="0" w:color="auto"/>
          </w:divBdr>
          <w:divsChild>
            <w:div w:id="432088499">
              <w:marLeft w:val="0"/>
              <w:marRight w:val="0"/>
              <w:marTop w:val="0"/>
              <w:marBottom w:val="0"/>
              <w:divBdr>
                <w:top w:val="none" w:sz="0" w:space="0" w:color="auto"/>
                <w:left w:val="none" w:sz="0" w:space="0" w:color="auto"/>
                <w:bottom w:val="none" w:sz="0" w:space="0" w:color="auto"/>
                <w:right w:val="none" w:sz="0" w:space="0" w:color="auto"/>
              </w:divBdr>
            </w:div>
            <w:div w:id="449084196">
              <w:marLeft w:val="0"/>
              <w:marRight w:val="0"/>
              <w:marTop w:val="0"/>
              <w:marBottom w:val="0"/>
              <w:divBdr>
                <w:top w:val="none" w:sz="0" w:space="0" w:color="auto"/>
                <w:left w:val="none" w:sz="0" w:space="0" w:color="auto"/>
                <w:bottom w:val="none" w:sz="0" w:space="0" w:color="auto"/>
                <w:right w:val="none" w:sz="0" w:space="0" w:color="auto"/>
              </w:divBdr>
            </w:div>
            <w:div w:id="804735370">
              <w:marLeft w:val="0"/>
              <w:marRight w:val="0"/>
              <w:marTop w:val="0"/>
              <w:marBottom w:val="0"/>
              <w:divBdr>
                <w:top w:val="none" w:sz="0" w:space="0" w:color="auto"/>
                <w:left w:val="none" w:sz="0" w:space="0" w:color="auto"/>
                <w:bottom w:val="none" w:sz="0" w:space="0" w:color="auto"/>
                <w:right w:val="none" w:sz="0" w:space="0" w:color="auto"/>
              </w:divBdr>
            </w:div>
            <w:div w:id="853572425">
              <w:marLeft w:val="0"/>
              <w:marRight w:val="0"/>
              <w:marTop w:val="0"/>
              <w:marBottom w:val="0"/>
              <w:divBdr>
                <w:top w:val="none" w:sz="0" w:space="0" w:color="auto"/>
                <w:left w:val="none" w:sz="0" w:space="0" w:color="auto"/>
                <w:bottom w:val="none" w:sz="0" w:space="0" w:color="auto"/>
                <w:right w:val="none" w:sz="0" w:space="0" w:color="auto"/>
              </w:divBdr>
            </w:div>
            <w:div w:id="2144539352">
              <w:marLeft w:val="0"/>
              <w:marRight w:val="0"/>
              <w:marTop w:val="0"/>
              <w:marBottom w:val="0"/>
              <w:divBdr>
                <w:top w:val="none" w:sz="0" w:space="0" w:color="auto"/>
                <w:left w:val="none" w:sz="0" w:space="0" w:color="auto"/>
                <w:bottom w:val="none" w:sz="0" w:space="0" w:color="auto"/>
                <w:right w:val="none" w:sz="0" w:space="0" w:color="auto"/>
              </w:divBdr>
            </w:div>
          </w:divsChild>
        </w:div>
        <w:div w:id="1319919597">
          <w:marLeft w:val="0"/>
          <w:marRight w:val="0"/>
          <w:marTop w:val="0"/>
          <w:marBottom w:val="0"/>
          <w:divBdr>
            <w:top w:val="none" w:sz="0" w:space="0" w:color="auto"/>
            <w:left w:val="none" w:sz="0" w:space="0" w:color="auto"/>
            <w:bottom w:val="none" w:sz="0" w:space="0" w:color="auto"/>
            <w:right w:val="none" w:sz="0" w:space="0" w:color="auto"/>
          </w:divBdr>
          <w:divsChild>
            <w:div w:id="251554564">
              <w:marLeft w:val="0"/>
              <w:marRight w:val="0"/>
              <w:marTop w:val="0"/>
              <w:marBottom w:val="0"/>
              <w:divBdr>
                <w:top w:val="none" w:sz="0" w:space="0" w:color="auto"/>
                <w:left w:val="none" w:sz="0" w:space="0" w:color="auto"/>
                <w:bottom w:val="none" w:sz="0" w:space="0" w:color="auto"/>
                <w:right w:val="none" w:sz="0" w:space="0" w:color="auto"/>
              </w:divBdr>
            </w:div>
            <w:div w:id="326907931">
              <w:marLeft w:val="0"/>
              <w:marRight w:val="0"/>
              <w:marTop w:val="0"/>
              <w:marBottom w:val="0"/>
              <w:divBdr>
                <w:top w:val="none" w:sz="0" w:space="0" w:color="auto"/>
                <w:left w:val="none" w:sz="0" w:space="0" w:color="auto"/>
                <w:bottom w:val="none" w:sz="0" w:space="0" w:color="auto"/>
                <w:right w:val="none" w:sz="0" w:space="0" w:color="auto"/>
              </w:divBdr>
            </w:div>
            <w:div w:id="717247707">
              <w:marLeft w:val="0"/>
              <w:marRight w:val="0"/>
              <w:marTop w:val="0"/>
              <w:marBottom w:val="0"/>
              <w:divBdr>
                <w:top w:val="none" w:sz="0" w:space="0" w:color="auto"/>
                <w:left w:val="none" w:sz="0" w:space="0" w:color="auto"/>
                <w:bottom w:val="none" w:sz="0" w:space="0" w:color="auto"/>
                <w:right w:val="none" w:sz="0" w:space="0" w:color="auto"/>
              </w:divBdr>
            </w:div>
            <w:div w:id="2061048305">
              <w:marLeft w:val="0"/>
              <w:marRight w:val="0"/>
              <w:marTop w:val="0"/>
              <w:marBottom w:val="0"/>
              <w:divBdr>
                <w:top w:val="none" w:sz="0" w:space="0" w:color="auto"/>
                <w:left w:val="none" w:sz="0" w:space="0" w:color="auto"/>
                <w:bottom w:val="none" w:sz="0" w:space="0" w:color="auto"/>
                <w:right w:val="none" w:sz="0" w:space="0" w:color="auto"/>
              </w:divBdr>
            </w:div>
            <w:div w:id="2081636302">
              <w:marLeft w:val="0"/>
              <w:marRight w:val="0"/>
              <w:marTop w:val="0"/>
              <w:marBottom w:val="0"/>
              <w:divBdr>
                <w:top w:val="none" w:sz="0" w:space="0" w:color="auto"/>
                <w:left w:val="none" w:sz="0" w:space="0" w:color="auto"/>
                <w:bottom w:val="none" w:sz="0" w:space="0" w:color="auto"/>
                <w:right w:val="none" w:sz="0" w:space="0" w:color="auto"/>
              </w:divBdr>
            </w:div>
          </w:divsChild>
        </w:div>
        <w:div w:id="1552420229">
          <w:marLeft w:val="0"/>
          <w:marRight w:val="0"/>
          <w:marTop w:val="0"/>
          <w:marBottom w:val="0"/>
          <w:divBdr>
            <w:top w:val="none" w:sz="0" w:space="0" w:color="auto"/>
            <w:left w:val="none" w:sz="0" w:space="0" w:color="auto"/>
            <w:bottom w:val="none" w:sz="0" w:space="0" w:color="auto"/>
            <w:right w:val="none" w:sz="0" w:space="0" w:color="auto"/>
          </w:divBdr>
          <w:divsChild>
            <w:div w:id="866059701">
              <w:marLeft w:val="0"/>
              <w:marRight w:val="0"/>
              <w:marTop w:val="0"/>
              <w:marBottom w:val="0"/>
              <w:divBdr>
                <w:top w:val="none" w:sz="0" w:space="0" w:color="auto"/>
                <w:left w:val="none" w:sz="0" w:space="0" w:color="auto"/>
                <w:bottom w:val="none" w:sz="0" w:space="0" w:color="auto"/>
                <w:right w:val="none" w:sz="0" w:space="0" w:color="auto"/>
              </w:divBdr>
            </w:div>
            <w:div w:id="965310902">
              <w:marLeft w:val="0"/>
              <w:marRight w:val="0"/>
              <w:marTop w:val="0"/>
              <w:marBottom w:val="0"/>
              <w:divBdr>
                <w:top w:val="none" w:sz="0" w:space="0" w:color="auto"/>
                <w:left w:val="none" w:sz="0" w:space="0" w:color="auto"/>
                <w:bottom w:val="none" w:sz="0" w:space="0" w:color="auto"/>
                <w:right w:val="none" w:sz="0" w:space="0" w:color="auto"/>
              </w:divBdr>
            </w:div>
            <w:div w:id="993921163">
              <w:marLeft w:val="0"/>
              <w:marRight w:val="0"/>
              <w:marTop w:val="0"/>
              <w:marBottom w:val="0"/>
              <w:divBdr>
                <w:top w:val="none" w:sz="0" w:space="0" w:color="auto"/>
                <w:left w:val="none" w:sz="0" w:space="0" w:color="auto"/>
                <w:bottom w:val="none" w:sz="0" w:space="0" w:color="auto"/>
                <w:right w:val="none" w:sz="0" w:space="0" w:color="auto"/>
              </w:divBdr>
            </w:div>
          </w:divsChild>
        </w:div>
        <w:div w:id="1561793496">
          <w:marLeft w:val="0"/>
          <w:marRight w:val="0"/>
          <w:marTop w:val="0"/>
          <w:marBottom w:val="0"/>
          <w:divBdr>
            <w:top w:val="none" w:sz="0" w:space="0" w:color="auto"/>
            <w:left w:val="none" w:sz="0" w:space="0" w:color="auto"/>
            <w:bottom w:val="none" w:sz="0" w:space="0" w:color="auto"/>
            <w:right w:val="none" w:sz="0" w:space="0" w:color="auto"/>
          </w:divBdr>
          <w:divsChild>
            <w:div w:id="122892257">
              <w:marLeft w:val="0"/>
              <w:marRight w:val="0"/>
              <w:marTop w:val="0"/>
              <w:marBottom w:val="0"/>
              <w:divBdr>
                <w:top w:val="none" w:sz="0" w:space="0" w:color="auto"/>
                <w:left w:val="none" w:sz="0" w:space="0" w:color="auto"/>
                <w:bottom w:val="none" w:sz="0" w:space="0" w:color="auto"/>
                <w:right w:val="none" w:sz="0" w:space="0" w:color="auto"/>
              </w:divBdr>
            </w:div>
            <w:div w:id="475419561">
              <w:marLeft w:val="0"/>
              <w:marRight w:val="0"/>
              <w:marTop w:val="0"/>
              <w:marBottom w:val="0"/>
              <w:divBdr>
                <w:top w:val="none" w:sz="0" w:space="0" w:color="auto"/>
                <w:left w:val="none" w:sz="0" w:space="0" w:color="auto"/>
                <w:bottom w:val="none" w:sz="0" w:space="0" w:color="auto"/>
                <w:right w:val="none" w:sz="0" w:space="0" w:color="auto"/>
              </w:divBdr>
            </w:div>
            <w:div w:id="589195865">
              <w:marLeft w:val="0"/>
              <w:marRight w:val="0"/>
              <w:marTop w:val="0"/>
              <w:marBottom w:val="0"/>
              <w:divBdr>
                <w:top w:val="none" w:sz="0" w:space="0" w:color="auto"/>
                <w:left w:val="none" w:sz="0" w:space="0" w:color="auto"/>
                <w:bottom w:val="none" w:sz="0" w:space="0" w:color="auto"/>
                <w:right w:val="none" w:sz="0" w:space="0" w:color="auto"/>
              </w:divBdr>
            </w:div>
            <w:div w:id="1227254180">
              <w:marLeft w:val="0"/>
              <w:marRight w:val="0"/>
              <w:marTop w:val="0"/>
              <w:marBottom w:val="0"/>
              <w:divBdr>
                <w:top w:val="none" w:sz="0" w:space="0" w:color="auto"/>
                <w:left w:val="none" w:sz="0" w:space="0" w:color="auto"/>
                <w:bottom w:val="none" w:sz="0" w:space="0" w:color="auto"/>
                <w:right w:val="none" w:sz="0" w:space="0" w:color="auto"/>
              </w:divBdr>
            </w:div>
            <w:div w:id="1518888237">
              <w:marLeft w:val="0"/>
              <w:marRight w:val="0"/>
              <w:marTop w:val="0"/>
              <w:marBottom w:val="0"/>
              <w:divBdr>
                <w:top w:val="none" w:sz="0" w:space="0" w:color="auto"/>
                <w:left w:val="none" w:sz="0" w:space="0" w:color="auto"/>
                <w:bottom w:val="none" w:sz="0" w:space="0" w:color="auto"/>
                <w:right w:val="none" w:sz="0" w:space="0" w:color="auto"/>
              </w:divBdr>
            </w:div>
          </w:divsChild>
        </w:div>
        <w:div w:id="1905528855">
          <w:marLeft w:val="0"/>
          <w:marRight w:val="0"/>
          <w:marTop w:val="0"/>
          <w:marBottom w:val="0"/>
          <w:divBdr>
            <w:top w:val="none" w:sz="0" w:space="0" w:color="auto"/>
            <w:left w:val="none" w:sz="0" w:space="0" w:color="auto"/>
            <w:bottom w:val="none" w:sz="0" w:space="0" w:color="auto"/>
            <w:right w:val="none" w:sz="0" w:space="0" w:color="auto"/>
          </w:divBdr>
          <w:divsChild>
            <w:div w:id="338047467">
              <w:marLeft w:val="0"/>
              <w:marRight w:val="0"/>
              <w:marTop w:val="0"/>
              <w:marBottom w:val="0"/>
              <w:divBdr>
                <w:top w:val="none" w:sz="0" w:space="0" w:color="auto"/>
                <w:left w:val="none" w:sz="0" w:space="0" w:color="auto"/>
                <w:bottom w:val="none" w:sz="0" w:space="0" w:color="auto"/>
                <w:right w:val="none" w:sz="0" w:space="0" w:color="auto"/>
              </w:divBdr>
            </w:div>
            <w:div w:id="458887390">
              <w:marLeft w:val="0"/>
              <w:marRight w:val="0"/>
              <w:marTop w:val="0"/>
              <w:marBottom w:val="0"/>
              <w:divBdr>
                <w:top w:val="none" w:sz="0" w:space="0" w:color="auto"/>
                <w:left w:val="none" w:sz="0" w:space="0" w:color="auto"/>
                <w:bottom w:val="none" w:sz="0" w:space="0" w:color="auto"/>
                <w:right w:val="none" w:sz="0" w:space="0" w:color="auto"/>
              </w:divBdr>
            </w:div>
            <w:div w:id="894045091">
              <w:marLeft w:val="0"/>
              <w:marRight w:val="0"/>
              <w:marTop w:val="0"/>
              <w:marBottom w:val="0"/>
              <w:divBdr>
                <w:top w:val="none" w:sz="0" w:space="0" w:color="auto"/>
                <w:left w:val="none" w:sz="0" w:space="0" w:color="auto"/>
                <w:bottom w:val="none" w:sz="0" w:space="0" w:color="auto"/>
                <w:right w:val="none" w:sz="0" w:space="0" w:color="auto"/>
              </w:divBdr>
            </w:div>
            <w:div w:id="939028527">
              <w:marLeft w:val="0"/>
              <w:marRight w:val="0"/>
              <w:marTop w:val="0"/>
              <w:marBottom w:val="0"/>
              <w:divBdr>
                <w:top w:val="none" w:sz="0" w:space="0" w:color="auto"/>
                <w:left w:val="none" w:sz="0" w:space="0" w:color="auto"/>
                <w:bottom w:val="none" w:sz="0" w:space="0" w:color="auto"/>
                <w:right w:val="none" w:sz="0" w:space="0" w:color="auto"/>
              </w:divBdr>
            </w:div>
            <w:div w:id="1729257058">
              <w:marLeft w:val="0"/>
              <w:marRight w:val="0"/>
              <w:marTop w:val="0"/>
              <w:marBottom w:val="0"/>
              <w:divBdr>
                <w:top w:val="none" w:sz="0" w:space="0" w:color="auto"/>
                <w:left w:val="none" w:sz="0" w:space="0" w:color="auto"/>
                <w:bottom w:val="none" w:sz="0" w:space="0" w:color="auto"/>
                <w:right w:val="none" w:sz="0" w:space="0" w:color="auto"/>
              </w:divBdr>
            </w:div>
          </w:divsChild>
        </w:div>
        <w:div w:id="2105488400">
          <w:marLeft w:val="0"/>
          <w:marRight w:val="0"/>
          <w:marTop w:val="0"/>
          <w:marBottom w:val="0"/>
          <w:divBdr>
            <w:top w:val="none" w:sz="0" w:space="0" w:color="auto"/>
            <w:left w:val="none" w:sz="0" w:space="0" w:color="auto"/>
            <w:bottom w:val="none" w:sz="0" w:space="0" w:color="auto"/>
            <w:right w:val="none" w:sz="0" w:space="0" w:color="auto"/>
          </w:divBdr>
          <w:divsChild>
            <w:div w:id="1177841806">
              <w:marLeft w:val="0"/>
              <w:marRight w:val="0"/>
              <w:marTop w:val="0"/>
              <w:marBottom w:val="0"/>
              <w:divBdr>
                <w:top w:val="none" w:sz="0" w:space="0" w:color="auto"/>
                <w:left w:val="none" w:sz="0" w:space="0" w:color="auto"/>
                <w:bottom w:val="none" w:sz="0" w:space="0" w:color="auto"/>
                <w:right w:val="none" w:sz="0" w:space="0" w:color="auto"/>
              </w:divBdr>
            </w:div>
            <w:div w:id="1491216165">
              <w:marLeft w:val="0"/>
              <w:marRight w:val="0"/>
              <w:marTop w:val="0"/>
              <w:marBottom w:val="0"/>
              <w:divBdr>
                <w:top w:val="none" w:sz="0" w:space="0" w:color="auto"/>
                <w:left w:val="none" w:sz="0" w:space="0" w:color="auto"/>
                <w:bottom w:val="none" w:sz="0" w:space="0" w:color="auto"/>
                <w:right w:val="none" w:sz="0" w:space="0" w:color="auto"/>
              </w:divBdr>
            </w:div>
            <w:div w:id="1491822459">
              <w:marLeft w:val="0"/>
              <w:marRight w:val="0"/>
              <w:marTop w:val="0"/>
              <w:marBottom w:val="0"/>
              <w:divBdr>
                <w:top w:val="none" w:sz="0" w:space="0" w:color="auto"/>
                <w:left w:val="none" w:sz="0" w:space="0" w:color="auto"/>
                <w:bottom w:val="none" w:sz="0" w:space="0" w:color="auto"/>
                <w:right w:val="none" w:sz="0" w:space="0" w:color="auto"/>
              </w:divBdr>
            </w:div>
            <w:div w:id="1715276306">
              <w:marLeft w:val="0"/>
              <w:marRight w:val="0"/>
              <w:marTop w:val="0"/>
              <w:marBottom w:val="0"/>
              <w:divBdr>
                <w:top w:val="none" w:sz="0" w:space="0" w:color="auto"/>
                <w:left w:val="none" w:sz="0" w:space="0" w:color="auto"/>
                <w:bottom w:val="none" w:sz="0" w:space="0" w:color="auto"/>
                <w:right w:val="none" w:sz="0" w:space="0" w:color="auto"/>
              </w:divBdr>
            </w:div>
            <w:div w:id="1925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3765">
      <w:bodyDiv w:val="1"/>
      <w:marLeft w:val="0"/>
      <w:marRight w:val="0"/>
      <w:marTop w:val="0"/>
      <w:marBottom w:val="0"/>
      <w:divBdr>
        <w:top w:val="none" w:sz="0" w:space="0" w:color="auto"/>
        <w:left w:val="none" w:sz="0" w:space="0" w:color="auto"/>
        <w:bottom w:val="none" w:sz="0" w:space="0" w:color="auto"/>
        <w:right w:val="none" w:sz="0" w:space="0" w:color="auto"/>
      </w:divBdr>
    </w:div>
    <w:div w:id="1381512529">
      <w:bodyDiv w:val="1"/>
      <w:marLeft w:val="0"/>
      <w:marRight w:val="0"/>
      <w:marTop w:val="0"/>
      <w:marBottom w:val="0"/>
      <w:divBdr>
        <w:top w:val="none" w:sz="0" w:space="0" w:color="auto"/>
        <w:left w:val="none" w:sz="0" w:space="0" w:color="auto"/>
        <w:bottom w:val="none" w:sz="0" w:space="0" w:color="auto"/>
        <w:right w:val="none" w:sz="0" w:space="0" w:color="auto"/>
      </w:divBdr>
    </w:div>
    <w:div w:id="1490709675">
      <w:bodyDiv w:val="1"/>
      <w:marLeft w:val="0"/>
      <w:marRight w:val="0"/>
      <w:marTop w:val="0"/>
      <w:marBottom w:val="0"/>
      <w:divBdr>
        <w:top w:val="none" w:sz="0" w:space="0" w:color="auto"/>
        <w:left w:val="none" w:sz="0" w:space="0" w:color="auto"/>
        <w:bottom w:val="none" w:sz="0" w:space="0" w:color="auto"/>
        <w:right w:val="none" w:sz="0" w:space="0" w:color="auto"/>
      </w:divBdr>
    </w:div>
    <w:div w:id="1617911297">
      <w:bodyDiv w:val="1"/>
      <w:marLeft w:val="0"/>
      <w:marRight w:val="0"/>
      <w:marTop w:val="0"/>
      <w:marBottom w:val="0"/>
      <w:divBdr>
        <w:top w:val="none" w:sz="0" w:space="0" w:color="auto"/>
        <w:left w:val="none" w:sz="0" w:space="0" w:color="auto"/>
        <w:bottom w:val="none" w:sz="0" w:space="0" w:color="auto"/>
        <w:right w:val="none" w:sz="0" w:space="0" w:color="auto"/>
      </w:divBdr>
      <w:divsChild>
        <w:div w:id="1391225205">
          <w:marLeft w:val="274"/>
          <w:marRight w:val="0"/>
          <w:marTop w:val="0"/>
          <w:marBottom w:val="0"/>
          <w:divBdr>
            <w:top w:val="none" w:sz="0" w:space="0" w:color="auto"/>
            <w:left w:val="none" w:sz="0" w:space="0" w:color="auto"/>
            <w:bottom w:val="none" w:sz="0" w:space="0" w:color="auto"/>
            <w:right w:val="none" w:sz="0" w:space="0" w:color="auto"/>
          </w:divBdr>
        </w:div>
      </w:divsChild>
    </w:div>
    <w:div w:id="1813596333">
      <w:bodyDiv w:val="1"/>
      <w:marLeft w:val="0"/>
      <w:marRight w:val="0"/>
      <w:marTop w:val="0"/>
      <w:marBottom w:val="0"/>
      <w:divBdr>
        <w:top w:val="none" w:sz="0" w:space="0" w:color="auto"/>
        <w:left w:val="none" w:sz="0" w:space="0" w:color="auto"/>
        <w:bottom w:val="none" w:sz="0" w:space="0" w:color="auto"/>
        <w:right w:val="none" w:sz="0" w:space="0" w:color="auto"/>
      </w:divBdr>
    </w:div>
    <w:div w:id="1851214950">
      <w:bodyDiv w:val="1"/>
      <w:marLeft w:val="0"/>
      <w:marRight w:val="0"/>
      <w:marTop w:val="0"/>
      <w:marBottom w:val="0"/>
      <w:divBdr>
        <w:top w:val="none" w:sz="0" w:space="0" w:color="auto"/>
        <w:left w:val="none" w:sz="0" w:space="0" w:color="auto"/>
        <w:bottom w:val="none" w:sz="0" w:space="0" w:color="auto"/>
        <w:right w:val="none" w:sz="0" w:space="0" w:color="auto"/>
      </w:divBdr>
      <w:divsChild>
        <w:div w:id="421490245">
          <w:marLeft w:val="0"/>
          <w:marRight w:val="0"/>
          <w:marTop w:val="0"/>
          <w:marBottom w:val="0"/>
          <w:divBdr>
            <w:top w:val="none" w:sz="0" w:space="0" w:color="auto"/>
            <w:left w:val="none" w:sz="0" w:space="0" w:color="auto"/>
            <w:bottom w:val="none" w:sz="0" w:space="0" w:color="auto"/>
            <w:right w:val="none" w:sz="0" w:space="0" w:color="auto"/>
          </w:divBdr>
        </w:div>
        <w:div w:id="1087581396">
          <w:marLeft w:val="0"/>
          <w:marRight w:val="0"/>
          <w:marTop w:val="0"/>
          <w:marBottom w:val="0"/>
          <w:divBdr>
            <w:top w:val="none" w:sz="0" w:space="0" w:color="auto"/>
            <w:left w:val="none" w:sz="0" w:space="0" w:color="auto"/>
            <w:bottom w:val="none" w:sz="0" w:space="0" w:color="auto"/>
            <w:right w:val="none" w:sz="0" w:space="0" w:color="auto"/>
          </w:divBdr>
        </w:div>
        <w:div w:id="1346056261">
          <w:marLeft w:val="0"/>
          <w:marRight w:val="0"/>
          <w:marTop w:val="0"/>
          <w:marBottom w:val="0"/>
          <w:divBdr>
            <w:top w:val="none" w:sz="0" w:space="0" w:color="auto"/>
            <w:left w:val="none" w:sz="0" w:space="0" w:color="auto"/>
            <w:bottom w:val="none" w:sz="0" w:space="0" w:color="auto"/>
            <w:right w:val="none" w:sz="0" w:space="0" w:color="auto"/>
          </w:divBdr>
        </w:div>
        <w:div w:id="1609776187">
          <w:marLeft w:val="0"/>
          <w:marRight w:val="0"/>
          <w:marTop w:val="0"/>
          <w:marBottom w:val="0"/>
          <w:divBdr>
            <w:top w:val="none" w:sz="0" w:space="0" w:color="auto"/>
            <w:left w:val="none" w:sz="0" w:space="0" w:color="auto"/>
            <w:bottom w:val="none" w:sz="0" w:space="0" w:color="auto"/>
            <w:right w:val="none" w:sz="0" w:space="0" w:color="auto"/>
          </w:divBdr>
        </w:div>
        <w:div w:id="2095398158">
          <w:marLeft w:val="0"/>
          <w:marRight w:val="0"/>
          <w:marTop w:val="0"/>
          <w:marBottom w:val="0"/>
          <w:divBdr>
            <w:top w:val="none" w:sz="0" w:space="0" w:color="auto"/>
            <w:left w:val="none" w:sz="0" w:space="0" w:color="auto"/>
            <w:bottom w:val="none" w:sz="0" w:space="0" w:color="auto"/>
            <w:right w:val="none" w:sz="0" w:space="0" w:color="auto"/>
          </w:divBdr>
        </w:div>
      </w:divsChild>
    </w:div>
    <w:div w:id="1914121691">
      <w:bodyDiv w:val="1"/>
      <w:marLeft w:val="0"/>
      <w:marRight w:val="0"/>
      <w:marTop w:val="0"/>
      <w:marBottom w:val="0"/>
      <w:divBdr>
        <w:top w:val="none" w:sz="0" w:space="0" w:color="auto"/>
        <w:left w:val="none" w:sz="0" w:space="0" w:color="auto"/>
        <w:bottom w:val="none" w:sz="0" w:space="0" w:color="auto"/>
        <w:right w:val="none" w:sz="0" w:space="0" w:color="auto"/>
      </w:divBdr>
    </w:div>
    <w:div w:id="1931352885">
      <w:bodyDiv w:val="1"/>
      <w:marLeft w:val="0"/>
      <w:marRight w:val="0"/>
      <w:marTop w:val="0"/>
      <w:marBottom w:val="0"/>
      <w:divBdr>
        <w:top w:val="none" w:sz="0" w:space="0" w:color="auto"/>
        <w:left w:val="none" w:sz="0" w:space="0" w:color="auto"/>
        <w:bottom w:val="none" w:sz="0" w:space="0" w:color="auto"/>
        <w:right w:val="none" w:sz="0" w:space="0" w:color="auto"/>
      </w:divBdr>
    </w:div>
    <w:div w:id="1967150915">
      <w:bodyDiv w:val="1"/>
      <w:marLeft w:val="0"/>
      <w:marRight w:val="0"/>
      <w:marTop w:val="0"/>
      <w:marBottom w:val="0"/>
      <w:divBdr>
        <w:top w:val="none" w:sz="0" w:space="0" w:color="auto"/>
        <w:left w:val="none" w:sz="0" w:space="0" w:color="auto"/>
        <w:bottom w:val="none" w:sz="0" w:space="0" w:color="auto"/>
        <w:right w:val="none" w:sz="0" w:space="0" w:color="auto"/>
      </w:divBdr>
    </w:div>
    <w:div w:id="2042630996">
      <w:bodyDiv w:val="1"/>
      <w:marLeft w:val="0"/>
      <w:marRight w:val="0"/>
      <w:marTop w:val="0"/>
      <w:marBottom w:val="0"/>
      <w:divBdr>
        <w:top w:val="none" w:sz="0" w:space="0" w:color="auto"/>
        <w:left w:val="none" w:sz="0" w:space="0" w:color="auto"/>
        <w:bottom w:val="none" w:sz="0" w:space="0" w:color="auto"/>
        <w:right w:val="none" w:sz="0" w:space="0" w:color="auto"/>
      </w:divBdr>
    </w:div>
    <w:div w:id="20704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neywel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rhew@charlottecentercity.org" TargetMode="External"/><Relationship Id="rId17" Type="http://schemas.openxmlformats.org/officeDocument/2006/relationships/hyperlink" Target="http://www.kf.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ft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quinn@charlottecentercity.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arlottecentercity.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neywell.com/newsro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1BB028BA0964681BB8D08F0294A65" ma:contentTypeVersion="13" ma:contentTypeDescription="Create a new document." ma:contentTypeScope="" ma:versionID="44db82fb4a55ea231ad10a0e84d72ee4">
  <xsd:schema xmlns:xsd="http://www.w3.org/2001/XMLSchema" xmlns:xs="http://www.w3.org/2001/XMLSchema" xmlns:p="http://schemas.microsoft.com/office/2006/metadata/properties" xmlns:ns3="d266eee4-6f27-4554-9b26-1aaf53fdffd2" xmlns:ns4="a9b71d5f-c253-4fa2-8c03-b0aa44742736" targetNamespace="http://schemas.microsoft.com/office/2006/metadata/properties" ma:root="true" ma:fieldsID="e6fdd2a8e045798bb049719ada63ec4b" ns3:_="" ns4:_="">
    <xsd:import namespace="d266eee4-6f27-4554-9b26-1aaf53fdffd2"/>
    <xsd:import namespace="a9b71d5f-c253-4fa2-8c03-b0aa447427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6eee4-6f27-4554-9b26-1aaf53fdf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71d5f-c253-4fa2-8c03-b0aa44742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D6F7-529A-4B52-95A2-0C45E85AE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6eee4-6f27-4554-9b26-1aaf53fdffd2"/>
    <ds:schemaRef ds:uri="a9b71d5f-c253-4fa2-8c03-b0aa44742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9A660-A0CC-466C-9DDD-8B59A586D0C5}">
  <ds:schemaRefs>
    <ds:schemaRef ds:uri="http://schemas.microsoft.com/sharepoint/v3/contenttype/forms"/>
  </ds:schemaRefs>
</ds:datastoreItem>
</file>

<file path=customXml/itemProps3.xml><?xml version="1.0" encoding="utf-8"?>
<ds:datastoreItem xmlns:ds="http://schemas.openxmlformats.org/officeDocument/2006/customXml" ds:itemID="{5E531F4A-8F48-4B8F-AB2C-A69C1F9265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230F5-DB57-46F2-BC0D-BB1B5628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36" baseType="variant">
      <vt:variant>
        <vt:i4>4849757</vt:i4>
      </vt:variant>
      <vt:variant>
        <vt:i4>15</vt:i4>
      </vt:variant>
      <vt:variant>
        <vt:i4>0</vt:i4>
      </vt:variant>
      <vt:variant>
        <vt:i4>5</vt:i4>
      </vt:variant>
      <vt:variant>
        <vt:lpwstr>http://www.fftc.org/</vt:lpwstr>
      </vt:variant>
      <vt:variant>
        <vt:lpwstr/>
      </vt:variant>
      <vt:variant>
        <vt:i4>3080306</vt:i4>
      </vt:variant>
      <vt:variant>
        <vt:i4>12</vt:i4>
      </vt:variant>
      <vt:variant>
        <vt:i4>0</vt:i4>
      </vt:variant>
      <vt:variant>
        <vt:i4>5</vt:i4>
      </vt:variant>
      <vt:variant>
        <vt:lpwstr>http://www.charlottecentercity.org/</vt:lpwstr>
      </vt:variant>
      <vt:variant>
        <vt:lpwstr/>
      </vt:variant>
      <vt:variant>
        <vt:i4>5701718</vt:i4>
      </vt:variant>
      <vt:variant>
        <vt:i4>9</vt:i4>
      </vt:variant>
      <vt:variant>
        <vt:i4>0</vt:i4>
      </vt:variant>
      <vt:variant>
        <vt:i4>5</vt:i4>
      </vt:variant>
      <vt:variant>
        <vt:lpwstr>http://www.honeywell.com/newsroom</vt:lpwstr>
      </vt:variant>
      <vt:variant>
        <vt:lpwstr/>
      </vt:variant>
      <vt:variant>
        <vt:i4>5439488</vt:i4>
      </vt:variant>
      <vt:variant>
        <vt:i4>6</vt:i4>
      </vt:variant>
      <vt:variant>
        <vt:i4>0</vt:i4>
      </vt:variant>
      <vt:variant>
        <vt:i4>5</vt:i4>
      </vt:variant>
      <vt:variant>
        <vt:lpwstr>http://www.honeywell.com/</vt:lpwstr>
      </vt:variant>
      <vt:variant>
        <vt:lpwstr/>
      </vt:variant>
      <vt:variant>
        <vt:i4>1572927</vt:i4>
      </vt:variant>
      <vt:variant>
        <vt:i4>3</vt:i4>
      </vt:variant>
      <vt:variant>
        <vt:i4>0</vt:i4>
      </vt:variant>
      <vt:variant>
        <vt:i4>5</vt:i4>
      </vt:variant>
      <vt:variant>
        <vt:lpwstr>mailto:arhew@charlottecentercity.org</vt:lpwstr>
      </vt:variant>
      <vt:variant>
        <vt:lpwstr/>
      </vt:variant>
      <vt:variant>
        <vt:i4>7733343</vt:i4>
      </vt:variant>
      <vt:variant>
        <vt:i4>0</vt:i4>
      </vt:variant>
      <vt:variant>
        <vt:i4>0</vt:i4>
      </vt:variant>
      <vt:variant>
        <vt:i4>5</vt:i4>
      </vt:variant>
      <vt:variant>
        <vt:lpwstr>mailto:mquinn@charlottecentercity.org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Bereiter</dc:creator>
  <cp:keywords/>
  <dc:description/>
  <cp:lastModifiedBy>Moira Quinn</cp:lastModifiedBy>
  <cp:revision>6</cp:revision>
  <cp:lastPrinted>2020-03-05T22:16:00Z</cp:lastPrinted>
  <dcterms:created xsi:type="dcterms:W3CDTF">2021-08-18T15:52:00Z</dcterms:created>
  <dcterms:modified xsi:type="dcterms:W3CDTF">2021-08-18T17:25:00Z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0x010100E681BB028BA0964681BB8D08F0294A65</vt:lpwstr>
  </property>
  <property fmtid="{D5CDD505-2E9C-101B-9397-08002B2CF9AE}" pid="3" name="MSIP_Label_d546e5e1-5d42-4630-bacd-c69bfdcbd5e8_Enabled">
    <vt:lpwstr>true</vt:lpwstr>
  </property>
  <property fmtid="{D5CDD505-2E9C-101B-9397-08002B2CF9AE}" pid="4" name="MSIP_Label_d546e5e1-5d42-4630-bacd-c69bfdcbd5e8_SetDate">
    <vt:lpwstr>2021-08-17T12:36:02Z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500b609f-e967-470c-a2d2-b91e16412116</vt:lpwstr>
  </property>
  <property fmtid="{D5CDD505-2E9C-101B-9397-08002B2CF9AE}" pid="9" name="MSIP_Label_d546e5e1-5d42-4630-bacd-c69bfdcbd5e8_ContentBits">
    <vt:lpwstr>0</vt:lpwstr>
  </property>
  <property fmtid="{D5CDD505-2E9C-101B-9397-08002B2CF9AE}" pid="10" name="SmartTag">
    <vt:lpwstr>4</vt:lpwstr>
  </property>
</Properties>
</file>